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16.06.2015р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136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Руська,25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2252A3F" w14:textId="06D50363" w:rsidR="00B33705" w:rsidRPr="00B33705" w:rsidRDefault="00B33705" w:rsidP="00B33705">
      <w:pPr>
        <w:ind w:firstLine="567"/>
        <w:jc w:val="both"/>
        <w:rPr>
          <w:sz w:val="28"/>
          <w:szCs w:val="28"/>
        </w:rPr>
      </w:pPr>
      <w:r w:rsidRPr="00B33705">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господарства України від 05.07.2011р. Nº103 «Про затвердження Порядку видачі будівельного паспорта забудови земельної ділянки» та рішення сесії Винниківської міської ради Nº470 від 29.03.2012р. «Про видачу будівельних паспортів», розглянувши заяву гр.Молдавської М.-Л.В., беручи до уваги Витяг з Державного реєстру речових прав на нерухоме майно про реєстрацію права власності на земельну ділянку (серія ЕЕС Nº754964), Реєстраційне посвідчення на житловий будинок від 09.03.1979, виконком</w:t>
      </w:r>
      <w:r>
        <w:rPr>
          <w:sz w:val="28"/>
          <w:szCs w:val="28"/>
        </w:rPr>
        <w:t xml:space="preserve"> </w:t>
      </w:r>
      <w:r w:rsidRPr="00B33705">
        <w:rPr>
          <w:sz w:val="28"/>
          <w:szCs w:val="28"/>
        </w:rPr>
        <w:t>Винниківської міської ради -</w:t>
      </w:r>
    </w:p>
    <w:p w14:paraId="36D27221" w14:textId="77777777" w:rsidR="00B33705" w:rsidRPr="00B33705" w:rsidRDefault="00B33705" w:rsidP="00B33705">
      <w:pPr>
        <w:rPr>
          <w:sz w:val="28"/>
          <w:szCs w:val="28"/>
        </w:rPr>
      </w:pPr>
    </w:p>
    <w:p w14:paraId="42711B27" w14:textId="77777777" w:rsidR="00B33705" w:rsidRPr="00B33705" w:rsidRDefault="00B33705" w:rsidP="00B33705">
      <w:pPr>
        <w:jc w:val="center"/>
        <w:rPr>
          <w:sz w:val="28"/>
          <w:szCs w:val="28"/>
        </w:rPr>
      </w:pPr>
      <w:r w:rsidRPr="00B33705">
        <w:rPr>
          <w:sz w:val="28"/>
          <w:szCs w:val="28"/>
        </w:rPr>
        <w:t>ВИРІШИВ:</w:t>
      </w:r>
    </w:p>
    <w:p w14:paraId="082B85BB" w14:textId="77777777" w:rsidR="00B33705" w:rsidRPr="00B33705" w:rsidRDefault="00B33705" w:rsidP="00B33705">
      <w:pPr>
        <w:jc w:val="both"/>
        <w:rPr>
          <w:sz w:val="28"/>
          <w:szCs w:val="28"/>
        </w:rPr>
      </w:pPr>
    </w:p>
    <w:p w14:paraId="410D8336" w14:textId="77777777" w:rsidR="00B33705" w:rsidRDefault="00B33705" w:rsidP="00B33705">
      <w:pPr>
        <w:pStyle w:val="a8"/>
        <w:numPr>
          <w:ilvl w:val="0"/>
          <w:numId w:val="3"/>
        </w:numPr>
        <w:jc w:val="both"/>
        <w:rPr>
          <w:sz w:val="28"/>
          <w:szCs w:val="28"/>
        </w:rPr>
      </w:pPr>
      <w:r w:rsidRPr="00B33705">
        <w:rPr>
          <w:sz w:val="28"/>
          <w:szCs w:val="28"/>
        </w:rPr>
        <w:t>Видати гр. Молдавській Марії - Лідії Володимирівні будівельний паспорт забудови земельної ділянки на проектування та будівництво індивідуального житлового будинку, на земельній ділянці по вул.Руська,25 у м.Винники.</w:t>
      </w:r>
    </w:p>
    <w:p w14:paraId="3F320C61" w14:textId="77777777" w:rsidR="00B33705" w:rsidRDefault="00B33705" w:rsidP="00B33705">
      <w:pPr>
        <w:pStyle w:val="a8"/>
        <w:numPr>
          <w:ilvl w:val="0"/>
          <w:numId w:val="3"/>
        </w:numPr>
        <w:jc w:val="both"/>
        <w:rPr>
          <w:sz w:val="28"/>
          <w:szCs w:val="28"/>
        </w:rPr>
      </w:pPr>
      <w:r w:rsidRPr="00B33705">
        <w:rPr>
          <w:sz w:val="28"/>
          <w:szCs w:val="28"/>
        </w:rPr>
        <w:t>Доручити архітектору м.Винники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вул.Руська,25 у м.Винники.</w:t>
      </w:r>
    </w:p>
    <w:p w14:paraId="11A2D49B" w14:textId="0A5A245F" w:rsidR="00B33705" w:rsidRPr="00B33705" w:rsidRDefault="00B33705" w:rsidP="00B33705">
      <w:pPr>
        <w:pStyle w:val="a8"/>
        <w:numPr>
          <w:ilvl w:val="0"/>
          <w:numId w:val="3"/>
        </w:numPr>
        <w:jc w:val="both"/>
        <w:rPr>
          <w:sz w:val="28"/>
          <w:szCs w:val="28"/>
        </w:rPr>
      </w:pPr>
      <w:r w:rsidRPr="00B33705">
        <w:rPr>
          <w:sz w:val="28"/>
          <w:szCs w:val="28"/>
        </w:rPr>
        <w:t>Зобов'язати гр. Молдавську М.-Л.В.:</w:t>
      </w:r>
    </w:p>
    <w:p w14:paraId="2EC3020C" w14:textId="77777777" w:rsidR="00B33705" w:rsidRPr="00B33705" w:rsidRDefault="00B33705" w:rsidP="00B33705">
      <w:pPr>
        <w:rPr>
          <w:sz w:val="28"/>
          <w:szCs w:val="28"/>
        </w:rPr>
      </w:pPr>
    </w:p>
    <w:p w14:paraId="12B09FE1" w14:textId="1CF2339C" w:rsidR="00B33705" w:rsidRPr="00B33705" w:rsidRDefault="00B33705" w:rsidP="00B33705">
      <w:pPr>
        <w:pStyle w:val="a8"/>
        <w:numPr>
          <w:ilvl w:val="1"/>
          <w:numId w:val="3"/>
        </w:numPr>
        <w:jc w:val="both"/>
        <w:rPr>
          <w:sz w:val="28"/>
          <w:szCs w:val="28"/>
        </w:rPr>
      </w:pPr>
      <w:r w:rsidRPr="00B33705">
        <w:rPr>
          <w:sz w:val="28"/>
          <w:szCs w:val="28"/>
        </w:rPr>
        <w:lastRenderedPageBreak/>
        <w:t>Отримати у встановленому порядку технічні умови на інженерне забезпечення обʼєкту містобудування.</w:t>
      </w:r>
    </w:p>
    <w:p w14:paraId="5F8837A0" w14:textId="77777777" w:rsidR="00B33705" w:rsidRDefault="00B33705" w:rsidP="00B33705">
      <w:pPr>
        <w:pStyle w:val="a8"/>
        <w:numPr>
          <w:ilvl w:val="1"/>
          <w:numId w:val="3"/>
        </w:numPr>
        <w:jc w:val="both"/>
        <w:rPr>
          <w:sz w:val="28"/>
          <w:szCs w:val="28"/>
        </w:rPr>
      </w:pPr>
      <w:r w:rsidRPr="00B33705">
        <w:rPr>
          <w:sz w:val="28"/>
          <w:szCs w:val="28"/>
        </w:rPr>
        <w:t xml:space="preserve"> При проектуванні і будівництві обʼєкту містобудування дотримуватись вимог, визначених у будівельному паспорті забудови земельної ділянки.</w:t>
      </w:r>
    </w:p>
    <w:p w14:paraId="0D37BD29" w14:textId="77777777" w:rsidR="00B33705" w:rsidRDefault="00B33705" w:rsidP="00B33705">
      <w:pPr>
        <w:pStyle w:val="a8"/>
        <w:numPr>
          <w:ilvl w:val="1"/>
          <w:numId w:val="3"/>
        </w:numPr>
        <w:jc w:val="both"/>
        <w:rPr>
          <w:sz w:val="28"/>
          <w:szCs w:val="28"/>
        </w:rPr>
      </w:pPr>
      <w:r w:rsidRPr="00B33705">
        <w:rPr>
          <w:sz w:val="28"/>
          <w:szCs w:val="28"/>
        </w:rPr>
        <w:t>Зареєструвати в інспекції Державного архітектурно-будівельного контролю у Львівській області Повідомлення про початок виконання будівельних робіт.</w:t>
      </w:r>
    </w:p>
    <w:p w14:paraId="065B61B6" w14:textId="77777777" w:rsidR="00B33705" w:rsidRDefault="00B33705" w:rsidP="00B33705">
      <w:pPr>
        <w:pStyle w:val="a8"/>
        <w:numPr>
          <w:ilvl w:val="1"/>
          <w:numId w:val="3"/>
        </w:numPr>
        <w:jc w:val="both"/>
        <w:rPr>
          <w:sz w:val="28"/>
          <w:szCs w:val="28"/>
        </w:rPr>
      </w:pPr>
      <w:r w:rsidRPr="00B33705">
        <w:rPr>
          <w:sz w:val="28"/>
          <w:szCs w:val="28"/>
        </w:rPr>
        <w:t>Повідомити про початок виконання будівельних робіт інспекцію ДАБК у Львівській області та виконавчий комітет Винниківської міської ради.</w:t>
      </w:r>
    </w:p>
    <w:p w14:paraId="189B03A2" w14:textId="77777777" w:rsidR="00B33705" w:rsidRDefault="00B33705" w:rsidP="00B33705">
      <w:pPr>
        <w:pStyle w:val="a8"/>
        <w:numPr>
          <w:ilvl w:val="1"/>
          <w:numId w:val="3"/>
        </w:numPr>
        <w:jc w:val="both"/>
        <w:rPr>
          <w:sz w:val="28"/>
          <w:szCs w:val="28"/>
        </w:rPr>
      </w:pPr>
      <w:r w:rsidRPr="00B33705">
        <w:rPr>
          <w:sz w:val="28"/>
          <w:szCs w:val="28"/>
        </w:rPr>
        <w:t>Після завершення будівельних робіт з будівництва індивідуального житлового будинку, виготовити і встановити номерний знак на будинок, оформити у встановленому</w:t>
      </w:r>
      <w:r>
        <w:rPr>
          <w:sz w:val="28"/>
          <w:szCs w:val="28"/>
        </w:rPr>
        <w:t xml:space="preserve"> </w:t>
      </w:r>
      <w:r w:rsidRPr="00B33705">
        <w:rPr>
          <w:sz w:val="28"/>
          <w:szCs w:val="28"/>
        </w:rPr>
        <w:t>порядку документи для здачі обʼєкту в експлуатацію та подати копію декларації або сертифікату виконавчому комітету Винниківської міської ради.</w:t>
      </w:r>
    </w:p>
    <w:p w14:paraId="69CAFE95" w14:textId="77777777" w:rsidR="00B33705" w:rsidRDefault="00B33705" w:rsidP="00B33705">
      <w:pPr>
        <w:pStyle w:val="a8"/>
        <w:numPr>
          <w:ilvl w:val="0"/>
          <w:numId w:val="3"/>
        </w:numPr>
        <w:jc w:val="both"/>
        <w:rPr>
          <w:sz w:val="28"/>
          <w:szCs w:val="28"/>
        </w:rPr>
      </w:pPr>
      <w:r w:rsidRPr="00B33705">
        <w:rPr>
          <w:sz w:val="28"/>
          <w:szCs w:val="28"/>
        </w:rPr>
        <w:t>Розʼяснити гр.Молдавській М-Л.В., що будівельні роботи можна розпочинати тільки після отримання відповідних дозволів, згідно державних норм та правил.</w:t>
      </w:r>
      <w:r>
        <w:rPr>
          <w:sz w:val="28"/>
          <w:szCs w:val="28"/>
        </w:rPr>
        <w:t>\</w:t>
      </w:r>
    </w:p>
    <w:p w14:paraId="28FCE3DC" w14:textId="77777777" w:rsidR="00B33705" w:rsidRDefault="00B33705" w:rsidP="00B33705">
      <w:pPr>
        <w:pStyle w:val="a8"/>
        <w:numPr>
          <w:ilvl w:val="1"/>
          <w:numId w:val="3"/>
        </w:numPr>
        <w:jc w:val="both"/>
        <w:rPr>
          <w:sz w:val="28"/>
          <w:szCs w:val="28"/>
        </w:rPr>
      </w:pPr>
      <w:r w:rsidRPr="00B33705">
        <w:rPr>
          <w:sz w:val="28"/>
          <w:szCs w:val="28"/>
        </w:rPr>
        <w:t>У разі будівництва житлового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0452E7AF" w14:textId="32F6DC1E" w:rsidR="00B33705" w:rsidRPr="00B33705" w:rsidRDefault="00B33705" w:rsidP="00B33705">
      <w:pPr>
        <w:pStyle w:val="a8"/>
        <w:numPr>
          <w:ilvl w:val="0"/>
          <w:numId w:val="3"/>
        </w:numPr>
        <w:jc w:val="both"/>
        <w:rPr>
          <w:sz w:val="28"/>
          <w:szCs w:val="28"/>
        </w:rPr>
      </w:pPr>
      <w:r w:rsidRPr="00B33705">
        <w:rPr>
          <w:sz w:val="28"/>
          <w:szCs w:val="28"/>
        </w:rPr>
        <w:t>Контроль за виконанням даного рішення покласти на заступника міського голови з соціально-економічних та гуманітарних питань.</w:t>
      </w:r>
    </w:p>
    <w:p w14:paraId="7B8EDB0B" w14:textId="77777777" w:rsidR="00B33705" w:rsidRPr="00B33705" w:rsidRDefault="00B33705" w:rsidP="00B33705">
      <w:pPr>
        <w:jc w:val="both"/>
        <w:rPr>
          <w:b/>
          <w:sz w:val="28"/>
          <w:szCs w:val="28"/>
        </w:rPr>
      </w:pPr>
    </w:p>
    <w:p w14:paraId="01C471E0" w14:textId="21EFBC5E" w:rsidR="00213958" w:rsidRPr="00B33705" w:rsidRDefault="00B33705" w:rsidP="00B33705">
      <w:pPr>
        <w:jc w:val="both"/>
        <w:rPr>
          <w:b/>
          <w:sz w:val="28"/>
          <w:szCs w:val="28"/>
        </w:rPr>
      </w:pPr>
      <w:r w:rsidRPr="00B33705">
        <w:rPr>
          <w:b/>
          <w:sz w:val="28"/>
          <w:szCs w:val="28"/>
        </w:rPr>
        <w:t>Міський голова</w:t>
      </w:r>
      <w:r w:rsidRPr="00B33705">
        <w:rPr>
          <w:b/>
          <w:sz w:val="28"/>
          <w:szCs w:val="28"/>
        </w:rPr>
        <w:t xml:space="preserve">                                                                               </w:t>
      </w:r>
      <w:r>
        <w:rPr>
          <w:b/>
          <w:sz w:val="28"/>
          <w:szCs w:val="28"/>
        </w:rPr>
        <w:t>С.І</w:t>
      </w:r>
      <w:bookmarkStart w:id="1" w:name="_GoBack"/>
      <w:bookmarkEnd w:id="1"/>
      <w:r w:rsidRPr="00B33705">
        <w:rPr>
          <w:b/>
          <w:sz w:val="28"/>
          <w:szCs w:val="28"/>
        </w:rPr>
        <w:t>.Уваров</w:t>
      </w:r>
    </w:p>
    <w:sectPr w:rsidR="00213958" w:rsidRPr="00B337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7147A" w14:textId="77777777" w:rsidR="00356A55" w:rsidRDefault="00356A55">
      <w:r>
        <w:separator/>
      </w:r>
    </w:p>
  </w:endnote>
  <w:endnote w:type="continuationSeparator" w:id="0">
    <w:p w14:paraId="07AD4B26" w14:textId="77777777" w:rsidR="00356A55" w:rsidRDefault="00356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F6556" w14:textId="77777777" w:rsidR="00356A55" w:rsidRDefault="00356A55">
      <w:r>
        <w:separator/>
      </w:r>
    </w:p>
  </w:footnote>
  <w:footnote w:type="continuationSeparator" w:id="0">
    <w:p w14:paraId="53680F71" w14:textId="77777777" w:rsidR="00356A55" w:rsidRDefault="00356A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34EF6879"/>
    <w:multiLevelType w:val="multilevel"/>
    <w:tmpl w:val="2564DBDE"/>
    <w:lvl w:ilvl="0">
      <w:start w:val="1"/>
      <w:numFmt w:val="decimal"/>
      <w:lvlText w:val="%1."/>
      <w:lvlJc w:val="left"/>
      <w:pPr>
        <w:ind w:left="720" w:hanging="360"/>
      </w:p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6A55"/>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33705"/>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7123">
      <w:bodyDiv w:val="1"/>
      <w:marLeft w:val="0"/>
      <w:marRight w:val="0"/>
      <w:marTop w:val="0"/>
      <w:marBottom w:val="0"/>
      <w:divBdr>
        <w:top w:val="none" w:sz="0" w:space="0" w:color="auto"/>
        <w:left w:val="none" w:sz="0" w:space="0" w:color="auto"/>
        <w:bottom w:val="none" w:sz="0" w:space="0" w:color="auto"/>
        <w:right w:val="none" w:sz="0" w:space="0" w:color="auto"/>
      </w:divBdr>
    </w:div>
    <w:div w:id="179563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C3EEE-66B9-4BF3-9597-5D71EFB3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78</TotalTime>
  <Pages>1</Pages>
  <Words>1987</Words>
  <Characters>1133</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2023-12-01T11:47:00Z</dcterms:modified>
</cp:coreProperties>
</file>