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 Кільцева, 7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ED9AAD" w14:textId="77777777" w:rsidR="00BD7038" w:rsidRDefault="00BD7038" w:rsidP="00BD703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Бюджетного кодексу України, Закону України “Про місцеве самоврядування в Україні », рішення Винниківської міської ради №1618 від 29.01.2015 р. »Про міський бюджет м. Винники на 2015 рік” виконавчий комітет Винниківської міської ради</w:t>
      </w:r>
    </w:p>
    <w:p w14:paraId="28539D31" w14:textId="77777777" w:rsidR="00BD7038" w:rsidRDefault="00BD7038" w:rsidP="00BD7038">
      <w:pPr>
        <w:jc w:val="both"/>
        <w:rPr>
          <w:sz w:val="28"/>
          <w:szCs w:val="28"/>
        </w:rPr>
      </w:pPr>
    </w:p>
    <w:p w14:paraId="2AC21913" w14:textId="77777777" w:rsidR="00BD7038" w:rsidRDefault="00BD7038" w:rsidP="00BD703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7348B12F" w14:textId="77777777" w:rsidR="00BD7038" w:rsidRDefault="00BD7038" w:rsidP="00BD7038">
      <w:pPr>
        <w:jc w:val="center"/>
        <w:rPr>
          <w:sz w:val="28"/>
          <w:szCs w:val="28"/>
        </w:rPr>
      </w:pPr>
    </w:p>
    <w:p w14:paraId="46C25C9F" w14:textId="70D15829" w:rsidR="00BD7038" w:rsidRDefault="00BD7038" w:rsidP="00BD7038">
      <w:r>
        <w:rPr>
          <w:sz w:val="28"/>
          <w:szCs w:val="28"/>
        </w:rPr>
        <w:t xml:space="preserve">1. Затвердити </w:t>
      </w:r>
      <w:r>
        <w:rPr>
          <w:sz w:val="28"/>
        </w:rPr>
        <w:t>робочий проект на капітальний  ремонт внутрішньоквартальних проїздів та пішохід</w:t>
      </w:r>
      <w:r>
        <w:rPr>
          <w:sz w:val="28"/>
        </w:rPr>
        <w:t>них  доріжок по вул. Кільцева, 7</w:t>
      </w:r>
      <w:r>
        <w:rPr>
          <w:sz w:val="28"/>
        </w:rPr>
        <w:t xml:space="preserve">  в м. Винники</w:t>
      </w:r>
    </w:p>
    <w:p w14:paraId="2968260A" w14:textId="77777777" w:rsidR="00BD7038" w:rsidRDefault="00BD7038" w:rsidP="00BD7038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даного рішення покласти на заступника міського</w:t>
      </w:r>
    </w:p>
    <w:p w14:paraId="1B882527" w14:textId="77777777" w:rsidR="00BD7038" w:rsidRDefault="00BD7038" w:rsidP="00BD7038">
      <w:pPr>
        <w:jc w:val="both"/>
        <w:rPr>
          <w:sz w:val="28"/>
          <w:szCs w:val="28"/>
        </w:rPr>
      </w:pPr>
      <w:r>
        <w:rPr>
          <w:sz w:val="28"/>
          <w:szCs w:val="28"/>
        </w:rPr>
        <w:t>голови з питань діяльності виконавчих органів ради.</w:t>
      </w:r>
    </w:p>
    <w:p w14:paraId="510602A3" w14:textId="77777777" w:rsidR="00BD7038" w:rsidRDefault="00BD7038" w:rsidP="00BD7038">
      <w:pPr>
        <w:jc w:val="both"/>
        <w:rPr>
          <w:sz w:val="28"/>
          <w:szCs w:val="28"/>
        </w:rPr>
      </w:pPr>
    </w:p>
    <w:p w14:paraId="6EA00D44" w14:textId="77777777" w:rsidR="00BD7038" w:rsidRDefault="00BD7038" w:rsidP="00BD7038">
      <w:pPr>
        <w:jc w:val="both"/>
        <w:rPr>
          <w:sz w:val="28"/>
          <w:szCs w:val="28"/>
        </w:rPr>
      </w:pPr>
    </w:p>
    <w:p w14:paraId="0D29D2AE" w14:textId="77777777" w:rsidR="00BD7038" w:rsidRDefault="00BD7038" w:rsidP="00BD7038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Уваров С.I.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3AC1A8" w14:textId="77777777" w:rsidR="00945AE3" w:rsidRDefault="00945AE3">
      <w:r>
        <w:separator/>
      </w:r>
    </w:p>
  </w:endnote>
  <w:endnote w:type="continuationSeparator" w:id="0">
    <w:p w14:paraId="696B2549" w14:textId="77777777" w:rsidR="00945AE3" w:rsidRDefault="00945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5FD62" w14:textId="77777777" w:rsidR="00945AE3" w:rsidRDefault="00945AE3">
      <w:r>
        <w:separator/>
      </w:r>
    </w:p>
  </w:footnote>
  <w:footnote w:type="continuationSeparator" w:id="0">
    <w:p w14:paraId="242C4AB0" w14:textId="77777777" w:rsidR="00945AE3" w:rsidRDefault="00945A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5AE3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703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4D7A1-77FF-4C51-B042-34CD180D9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2023-11-30T09:21:00Z</dcterms:modified>
</cp:coreProperties>
</file>