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на капітальний  ремонт внутрішньоквартальних проїздів та пішохідних  доріжок по вул. Кільцева, 6 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7ECC0FA" w14:textId="77777777" w:rsidR="00125679" w:rsidRPr="00125679" w:rsidRDefault="00125679" w:rsidP="00125679">
      <w:pPr>
        <w:ind w:firstLine="720"/>
        <w:rPr>
          <w:sz w:val="28"/>
          <w:szCs w:val="28"/>
        </w:rPr>
      </w:pPr>
      <w:r w:rsidRPr="00125679">
        <w:rPr>
          <w:sz w:val="28"/>
          <w:szCs w:val="28"/>
        </w:rPr>
        <w:t>Відповідно до Бюджетного кодексу України, Закону України “Про місцеве самоврядування в Україні », рішення Винниківської міської ради №1618 від 29.01.2015 р. »Про міський бюджет м. Винники на 2015 рік” виконавчий комітет Винниківської міської ради</w:t>
      </w:r>
    </w:p>
    <w:p w14:paraId="70B3EA71" w14:textId="77777777" w:rsidR="00125679" w:rsidRPr="00125679" w:rsidRDefault="00125679" w:rsidP="00125679">
      <w:pPr>
        <w:rPr>
          <w:sz w:val="28"/>
          <w:szCs w:val="28"/>
        </w:rPr>
      </w:pPr>
    </w:p>
    <w:p w14:paraId="4135F706" w14:textId="77777777" w:rsidR="00125679" w:rsidRPr="00125679" w:rsidRDefault="00125679" w:rsidP="00125679">
      <w:pPr>
        <w:rPr>
          <w:sz w:val="28"/>
          <w:szCs w:val="28"/>
        </w:rPr>
      </w:pPr>
      <w:r w:rsidRPr="00125679">
        <w:rPr>
          <w:sz w:val="28"/>
          <w:szCs w:val="28"/>
        </w:rPr>
        <w:t>ВИРІШИВ:</w:t>
      </w:r>
    </w:p>
    <w:p w14:paraId="4E527254" w14:textId="77777777" w:rsidR="00125679" w:rsidRPr="00125679" w:rsidRDefault="00125679" w:rsidP="00125679">
      <w:pPr>
        <w:rPr>
          <w:sz w:val="28"/>
          <w:szCs w:val="28"/>
        </w:rPr>
      </w:pPr>
    </w:p>
    <w:p w14:paraId="4BF8CF7D" w14:textId="56716E48" w:rsidR="00125679" w:rsidRPr="00125679" w:rsidRDefault="00125679" w:rsidP="00125679">
      <w:pPr>
        <w:rPr>
          <w:sz w:val="28"/>
          <w:szCs w:val="28"/>
        </w:rPr>
      </w:pPr>
      <w:r w:rsidRPr="00125679">
        <w:rPr>
          <w:sz w:val="28"/>
          <w:szCs w:val="28"/>
        </w:rPr>
        <w:t>1. Затвердити робочий проект на капітальний  ремонт внутрішньоквартальних проїздів та пішохід</w:t>
      </w:r>
      <w:r>
        <w:rPr>
          <w:sz w:val="28"/>
          <w:szCs w:val="28"/>
        </w:rPr>
        <w:t>них  доріжок по вул. Кільцева, 6</w:t>
      </w:r>
      <w:bookmarkStart w:id="1" w:name="_GoBack"/>
      <w:bookmarkEnd w:id="1"/>
      <w:r w:rsidRPr="00125679">
        <w:rPr>
          <w:sz w:val="28"/>
          <w:szCs w:val="28"/>
        </w:rPr>
        <w:t xml:space="preserve">  в м. Винники</w:t>
      </w:r>
    </w:p>
    <w:p w14:paraId="233CD97C" w14:textId="77777777" w:rsidR="00125679" w:rsidRPr="00125679" w:rsidRDefault="00125679" w:rsidP="00125679">
      <w:pPr>
        <w:rPr>
          <w:sz w:val="28"/>
          <w:szCs w:val="28"/>
        </w:rPr>
      </w:pPr>
      <w:r w:rsidRPr="00125679">
        <w:rPr>
          <w:sz w:val="28"/>
          <w:szCs w:val="28"/>
        </w:rPr>
        <w:t>2. Контроль за виконанням даного рішення покласти на заступника міського</w:t>
      </w:r>
    </w:p>
    <w:p w14:paraId="7070332D" w14:textId="77777777" w:rsidR="00125679" w:rsidRPr="00125679" w:rsidRDefault="00125679" w:rsidP="00125679">
      <w:pPr>
        <w:rPr>
          <w:sz w:val="28"/>
          <w:szCs w:val="28"/>
        </w:rPr>
      </w:pPr>
      <w:r w:rsidRPr="00125679">
        <w:rPr>
          <w:sz w:val="28"/>
          <w:szCs w:val="28"/>
        </w:rPr>
        <w:t>голови з питань діяльності виконавчих органів ради.</w:t>
      </w:r>
    </w:p>
    <w:p w14:paraId="1B6829FB" w14:textId="77777777" w:rsidR="00125679" w:rsidRPr="00125679" w:rsidRDefault="00125679" w:rsidP="00125679">
      <w:pPr>
        <w:rPr>
          <w:sz w:val="28"/>
          <w:szCs w:val="28"/>
        </w:rPr>
      </w:pPr>
    </w:p>
    <w:p w14:paraId="061F3391" w14:textId="77777777" w:rsidR="00125679" w:rsidRPr="00125679" w:rsidRDefault="00125679" w:rsidP="00125679">
      <w:pPr>
        <w:rPr>
          <w:sz w:val="28"/>
          <w:szCs w:val="28"/>
        </w:rPr>
      </w:pPr>
    </w:p>
    <w:p w14:paraId="01C471E0" w14:textId="7609E9AF" w:rsidR="00213958" w:rsidRPr="006F2805" w:rsidRDefault="00125679" w:rsidP="00125679">
      <w:pPr>
        <w:rPr>
          <w:sz w:val="28"/>
          <w:szCs w:val="28"/>
        </w:rPr>
      </w:pPr>
      <w:r w:rsidRPr="00125679">
        <w:rPr>
          <w:sz w:val="28"/>
          <w:szCs w:val="28"/>
        </w:rPr>
        <w:t>Міський голова</w:t>
      </w:r>
      <w:r w:rsidRPr="00125679">
        <w:rPr>
          <w:sz w:val="28"/>
          <w:szCs w:val="28"/>
        </w:rPr>
        <w:tab/>
      </w:r>
      <w:r w:rsidRPr="00125679">
        <w:rPr>
          <w:sz w:val="28"/>
          <w:szCs w:val="28"/>
        </w:rPr>
        <w:tab/>
      </w:r>
      <w:r w:rsidRPr="00125679">
        <w:rPr>
          <w:sz w:val="28"/>
          <w:szCs w:val="28"/>
        </w:rPr>
        <w:tab/>
      </w:r>
      <w:r w:rsidRPr="00125679">
        <w:rPr>
          <w:sz w:val="28"/>
          <w:szCs w:val="28"/>
        </w:rPr>
        <w:tab/>
      </w:r>
      <w:r w:rsidRPr="00125679">
        <w:rPr>
          <w:sz w:val="28"/>
          <w:szCs w:val="28"/>
        </w:rPr>
        <w:tab/>
      </w:r>
      <w:r w:rsidRPr="00125679">
        <w:rPr>
          <w:sz w:val="28"/>
          <w:szCs w:val="28"/>
        </w:rPr>
        <w:tab/>
      </w:r>
      <w:r w:rsidRPr="00125679">
        <w:rPr>
          <w:sz w:val="28"/>
          <w:szCs w:val="28"/>
        </w:rPr>
        <w:tab/>
      </w:r>
      <w:r w:rsidRPr="00125679">
        <w:rPr>
          <w:sz w:val="28"/>
          <w:szCs w:val="28"/>
        </w:rPr>
        <w:tab/>
        <w:t>Уваров С.I.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505CCA" w14:textId="77777777" w:rsidR="00AB273E" w:rsidRDefault="00AB273E">
      <w:r>
        <w:separator/>
      </w:r>
    </w:p>
  </w:endnote>
  <w:endnote w:type="continuationSeparator" w:id="0">
    <w:p w14:paraId="57157C15" w14:textId="77777777" w:rsidR="00AB273E" w:rsidRDefault="00AB2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513D9E" w14:textId="77777777" w:rsidR="00AB273E" w:rsidRDefault="00AB273E">
      <w:r>
        <w:separator/>
      </w:r>
    </w:p>
  </w:footnote>
  <w:footnote w:type="continuationSeparator" w:id="0">
    <w:p w14:paraId="3B575DF6" w14:textId="77777777" w:rsidR="00AB273E" w:rsidRDefault="00AB27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5679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B273E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0304B-1137-422C-8787-981A6472C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621</Words>
  <Characters>355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2023-11-30T09:20:00Z</dcterms:modified>
</cp:coreProperties>
</file>