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6DC6BE0B" w14:textId="77777777" w:rsidR="00E70B0C" w:rsidRDefault="00E70B0C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0C26C6E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C759AD0" w:rsidR="00BE7A3D" w:rsidRDefault="00BE7A3D" w:rsidP="00E70B0C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розгляд листа Личаківського районного суду м. Львова  щодо надання дозволу на перепланування (розподіл)  житлового  будинку за адресою м. Львів-Винники   вул. Гагаріна,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29FE7A" w14:textId="3E3DE9D1" w:rsidR="00E70B0C" w:rsidRPr="00E70B0C" w:rsidRDefault="00E70B0C" w:rsidP="00E70B0C">
      <w:pPr>
        <w:ind w:firstLine="720"/>
        <w:rPr>
          <w:sz w:val="28"/>
          <w:szCs w:val="28"/>
        </w:rPr>
      </w:pPr>
      <w:bookmarkStart w:id="1" w:name="_GoBack"/>
      <w:r w:rsidRPr="00E70B0C">
        <w:rPr>
          <w:sz w:val="28"/>
          <w:szCs w:val="28"/>
        </w:rPr>
        <w:t>Керуючись Законами України “Про місц</w:t>
      </w:r>
      <w:r>
        <w:rPr>
          <w:sz w:val="28"/>
          <w:szCs w:val="28"/>
        </w:rPr>
        <w:t>еве самоврядування в Україні «</w:t>
      </w:r>
      <w:r w:rsidRPr="00E70B0C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E70B0C">
        <w:rPr>
          <w:sz w:val="28"/>
          <w:szCs w:val="28"/>
        </w:rPr>
        <w:t>регулювання містобудівної діяльності</w:t>
      </w:r>
      <w:r>
        <w:rPr>
          <w:sz w:val="28"/>
          <w:szCs w:val="28"/>
        </w:rPr>
        <w:t xml:space="preserve">» </w:t>
      </w:r>
      <w:r w:rsidRPr="00E70B0C">
        <w:rPr>
          <w:sz w:val="28"/>
          <w:szCs w:val="28"/>
        </w:rPr>
        <w:t>відповідно до наказу Міністерства регіонального</w:t>
      </w:r>
      <w:r>
        <w:rPr>
          <w:sz w:val="28"/>
          <w:szCs w:val="28"/>
        </w:rPr>
        <w:t xml:space="preserve"> розвитку </w:t>
      </w:r>
      <w:r w:rsidRPr="00E70B0C">
        <w:rPr>
          <w:sz w:val="28"/>
          <w:szCs w:val="28"/>
        </w:rPr>
        <w:t>будівництва та житлово-комунального господарства України від 24.06.2011р</w:t>
      </w:r>
      <w:r>
        <w:rPr>
          <w:sz w:val="28"/>
          <w:szCs w:val="28"/>
        </w:rPr>
        <w:t xml:space="preserve"> </w:t>
      </w:r>
      <w:r w:rsidRPr="00E70B0C">
        <w:rPr>
          <w:sz w:val="28"/>
          <w:szCs w:val="28"/>
        </w:rPr>
        <w:t>№91,ст.100 Житлового кодексу України, розглянувши лист Личаківського районного суду</w:t>
      </w:r>
      <w:r>
        <w:rPr>
          <w:sz w:val="28"/>
          <w:szCs w:val="28"/>
        </w:rPr>
        <w:t xml:space="preserve"> </w:t>
      </w:r>
      <w:r w:rsidRPr="00E70B0C">
        <w:rPr>
          <w:sz w:val="28"/>
          <w:szCs w:val="28"/>
        </w:rPr>
        <w:t>№7Л від 04 лютого 2015 року , а також висновки виїзної міжвідомчої комісії , виконком</w:t>
      </w:r>
      <w:r>
        <w:rPr>
          <w:sz w:val="28"/>
          <w:szCs w:val="28"/>
        </w:rPr>
        <w:t xml:space="preserve"> </w:t>
      </w:r>
      <w:r w:rsidRPr="00E70B0C">
        <w:rPr>
          <w:sz w:val="28"/>
          <w:szCs w:val="28"/>
        </w:rPr>
        <w:t>Винниківської міської ради,</w:t>
      </w:r>
    </w:p>
    <w:p w14:paraId="46293C46" w14:textId="77777777" w:rsidR="00E70B0C" w:rsidRDefault="00E70B0C" w:rsidP="00E70B0C">
      <w:pPr>
        <w:jc w:val="center"/>
        <w:rPr>
          <w:sz w:val="28"/>
          <w:szCs w:val="28"/>
        </w:rPr>
      </w:pPr>
    </w:p>
    <w:p w14:paraId="57145F64" w14:textId="36FA13FC" w:rsidR="00E70B0C" w:rsidRDefault="00E70B0C" w:rsidP="00E70B0C">
      <w:pPr>
        <w:jc w:val="center"/>
        <w:rPr>
          <w:sz w:val="28"/>
          <w:szCs w:val="28"/>
        </w:rPr>
      </w:pPr>
      <w:r w:rsidRPr="00E70B0C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E70B0C">
        <w:rPr>
          <w:sz w:val="28"/>
          <w:szCs w:val="28"/>
        </w:rPr>
        <w:t>ИВ:</w:t>
      </w:r>
    </w:p>
    <w:p w14:paraId="32DD7A1F" w14:textId="77777777" w:rsidR="00E70B0C" w:rsidRPr="00E70B0C" w:rsidRDefault="00E70B0C" w:rsidP="00E70B0C">
      <w:pPr>
        <w:jc w:val="center"/>
        <w:rPr>
          <w:sz w:val="28"/>
          <w:szCs w:val="28"/>
        </w:rPr>
      </w:pPr>
    </w:p>
    <w:p w14:paraId="15DFEAE9" w14:textId="53668BDD" w:rsidR="00E70B0C" w:rsidRPr="00E70B0C" w:rsidRDefault="00E70B0C" w:rsidP="00E70B0C">
      <w:pPr>
        <w:rPr>
          <w:sz w:val="28"/>
          <w:szCs w:val="28"/>
        </w:rPr>
      </w:pPr>
      <w:r w:rsidRPr="00E70B0C">
        <w:rPr>
          <w:sz w:val="28"/>
          <w:szCs w:val="28"/>
        </w:rPr>
        <w:t xml:space="preserve">1. Відповідно до висновку виїзної міжвідомчої комісії </w:t>
      </w:r>
      <w:r>
        <w:rPr>
          <w:sz w:val="28"/>
          <w:szCs w:val="28"/>
        </w:rPr>
        <w:t>(протокол № 4</w:t>
      </w:r>
      <w:r>
        <w:rPr>
          <w:sz w:val="28"/>
          <w:szCs w:val="28"/>
          <w:lang w:val="en-US"/>
        </w:rPr>
        <w:t>&amp;</w:t>
      </w:r>
      <w:r>
        <w:rPr>
          <w:sz w:val="28"/>
          <w:szCs w:val="28"/>
        </w:rPr>
        <w:t xml:space="preserve">01 від 24.04.2015 </w:t>
      </w:r>
      <w:r w:rsidRPr="00E70B0C">
        <w:rPr>
          <w:sz w:val="28"/>
          <w:szCs w:val="28"/>
        </w:rPr>
        <w:t>року) по першому варіанту запропонованого розподілу у відповідності до висновку №025/13</w:t>
      </w:r>
      <w:r>
        <w:rPr>
          <w:sz w:val="28"/>
          <w:szCs w:val="28"/>
          <w:lang w:val="en-US"/>
        </w:rPr>
        <w:t xml:space="preserve"> </w:t>
      </w:r>
      <w:r w:rsidRPr="00E70B0C">
        <w:rPr>
          <w:sz w:val="28"/>
          <w:szCs w:val="28"/>
        </w:rPr>
        <w:t>технічної експертизи по цивільній справі №2/463/803/13 — відмовити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</w:t>
      </w:r>
      <w:r w:rsidRPr="00E70B0C">
        <w:rPr>
          <w:sz w:val="28"/>
          <w:szCs w:val="28"/>
        </w:rPr>
        <w:t xml:space="preserve"> наданні дозволу на перепланування (розподіл)</w:t>
      </w:r>
    </w:p>
    <w:p w14:paraId="26FC1513" w14:textId="2511A33A" w:rsidR="00E70B0C" w:rsidRPr="00E70B0C" w:rsidRDefault="00E70B0C" w:rsidP="00E70B0C">
      <w:pPr>
        <w:rPr>
          <w:sz w:val="28"/>
          <w:szCs w:val="28"/>
        </w:rPr>
      </w:pPr>
      <w:r w:rsidRPr="00E70B0C">
        <w:rPr>
          <w:sz w:val="28"/>
          <w:szCs w:val="28"/>
        </w:rPr>
        <w:t>2. Відповідно до висновку виїзної мі</w:t>
      </w:r>
      <w:r>
        <w:rPr>
          <w:sz w:val="28"/>
          <w:szCs w:val="28"/>
        </w:rPr>
        <w:t>жвідомчої комісії (протокол № 4</w:t>
      </w:r>
      <w:r>
        <w:rPr>
          <w:sz w:val="28"/>
          <w:szCs w:val="28"/>
          <w:lang w:val="en-US"/>
        </w:rPr>
        <w:t>&amp;</w:t>
      </w:r>
      <w:r w:rsidRPr="00E70B0C">
        <w:rPr>
          <w:sz w:val="28"/>
          <w:szCs w:val="28"/>
        </w:rPr>
        <w:t>01 від 24.04.2015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року) по другому варіанту</w:t>
      </w:r>
      <w:r w:rsidRPr="00E70B0C">
        <w:rPr>
          <w:sz w:val="28"/>
          <w:szCs w:val="28"/>
        </w:rPr>
        <w:t xml:space="preserve"> запропонова</w:t>
      </w:r>
      <w:r>
        <w:rPr>
          <w:sz w:val="28"/>
          <w:szCs w:val="28"/>
        </w:rPr>
        <w:t xml:space="preserve">ного розподілу у </w:t>
      </w:r>
      <w:r w:rsidRPr="00E70B0C">
        <w:rPr>
          <w:sz w:val="28"/>
          <w:szCs w:val="28"/>
        </w:rPr>
        <w:t>відповідності до висновку</w:t>
      </w:r>
      <w:r>
        <w:rPr>
          <w:sz w:val="28"/>
          <w:szCs w:val="28"/>
          <w:lang w:val="en-US"/>
        </w:rPr>
        <w:t xml:space="preserve"> </w:t>
      </w:r>
      <w:r w:rsidRPr="00E70B0C">
        <w:rPr>
          <w:sz w:val="28"/>
          <w:szCs w:val="28"/>
        </w:rPr>
        <w:t>№025/13 судової будівельно -технічної експертизи по цивільній справі №2/463/803/13</w:t>
      </w:r>
      <w:r>
        <w:rPr>
          <w:sz w:val="28"/>
          <w:szCs w:val="28"/>
          <w:lang w:val="en-US"/>
        </w:rPr>
        <w:t xml:space="preserve"> </w:t>
      </w:r>
      <w:r w:rsidRPr="00E70B0C">
        <w:rPr>
          <w:sz w:val="28"/>
          <w:szCs w:val="28"/>
        </w:rPr>
        <w:t>надати дозвіл на перепланування (розподіл)</w:t>
      </w:r>
    </w:p>
    <w:p w14:paraId="0373FBA0" w14:textId="7A98ECFC" w:rsidR="00E70B0C" w:rsidRPr="00E70B0C" w:rsidRDefault="00E70B0C" w:rsidP="00E70B0C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E70B0C">
        <w:rPr>
          <w:sz w:val="28"/>
          <w:szCs w:val="28"/>
        </w:rPr>
        <w:t xml:space="preserve">. Відповідно до висновку виїзної міжвідомчої комісії </w:t>
      </w:r>
      <w:r>
        <w:rPr>
          <w:sz w:val="28"/>
          <w:szCs w:val="28"/>
        </w:rPr>
        <w:t>(протокол № 4</w:t>
      </w:r>
      <w:r>
        <w:rPr>
          <w:sz w:val="28"/>
          <w:szCs w:val="28"/>
          <w:lang w:val="en-US"/>
        </w:rPr>
        <w:t>&amp;</w:t>
      </w:r>
      <w:r>
        <w:rPr>
          <w:sz w:val="28"/>
          <w:szCs w:val="28"/>
        </w:rPr>
        <w:t>01 від 24.04.2015</w:t>
      </w:r>
      <w:r>
        <w:rPr>
          <w:sz w:val="28"/>
          <w:szCs w:val="28"/>
          <w:lang w:val="en-US"/>
        </w:rPr>
        <w:t xml:space="preserve"> </w:t>
      </w:r>
      <w:r w:rsidRPr="00E70B0C">
        <w:rPr>
          <w:sz w:val="28"/>
          <w:szCs w:val="28"/>
        </w:rPr>
        <w:t>року) по третьому варіанту запропонованого розподілу у відповідності до висновку №025/13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судової буд</w:t>
      </w:r>
      <w:r w:rsidRPr="00E70B0C">
        <w:rPr>
          <w:sz w:val="28"/>
          <w:szCs w:val="28"/>
        </w:rPr>
        <w:t>івельно- технічної експертизи по цивільній с</w:t>
      </w:r>
      <w:r>
        <w:rPr>
          <w:sz w:val="28"/>
          <w:szCs w:val="28"/>
        </w:rPr>
        <w:t xml:space="preserve">праві №2/463/03/13 — відмовити у </w:t>
      </w:r>
      <w:r w:rsidRPr="00E70B0C">
        <w:rPr>
          <w:sz w:val="28"/>
          <w:szCs w:val="28"/>
        </w:rPr>
        <w:t>наданні дозво</w:t>
      </w:r>
      <w:r>
        <w:rPr>
          <w:sz w:val="28"/>
          <w:szCs w:val="28"/>
        </w:rPr>
        <w:t>лу на перепланування (розподіл).</w:t>
      </w:r>
    </w:p>
    <w:p w14:paraId="6D54CF37" w14:textId="159AAE2A" w:rsidR="00E70B0C" w:rsidRPr="00E70B0C" w:rsidRDefault="009B1ED7" w:rsidP="00E70B0C">
      <w:pPr>
        <w:rPr>
          <w:sz w:val="28"/>
          <w:szCs w:val="28"/>
        </w:rPr>
      </w:pPr>
      <w:r>
        <w:rPr>
          <w:sz w:val="28"/>
          <w:szCs w:val="28"/>
        </w:rPr>
        <w:t>4. Відп</w:t>
      </w:r>
      <w:r w:rsidR="00E70B0C" w:rsidRPr="00E70B0C">
        <w:rPr>
          <w:sz w:val="28"/>
          <w:szCs w:val="28"/>
        </w:rPr>
        <w:t>овідно до висновку виїзної між</w:t>
      </w:r>
      <w:r>
        <w:rPr>
          <w:sz w:val="28"/>
          <w:szCs w:val="28"/>
        </w:rPr>
        <w:t>відомчої комісії ( протокол № 4</w:t>
      </w:r>
      <w:r>
        <w:rPr>
          <w:sz w:val="28"/>
          <w:szCs w:val="28"/>
          <w:lang w:val="en-US"/>
        </w:rPr>
        <w:t>&amp;</w:t>
      </w:r>
      <w:r w:rsidR="00E70B0C" w:rsidRPr="00E70B0C">
        <w:rPr>
          <w:sz w:val="28"/>
          <w:szCs w:val="28"/>
        </w:rPr>
        <w:t>01 від 24.04.2015</w:t>
      </w:r>
      <w:r>
        <w:rPr>
          <w:sz w:val="28"/>
          <w:szCs w:val="28"/>
          <w:lang w:val="en-US"/>
        </w:rPr>
        <w:t xml:space="preserve"> </w:t>
      </w:r>
      <w:r w:rsidR="00E70B0C" w:rsidRPr="00E70B0C">
        <w:rPr>
          <w:sz w:val="28"/>
          <w:szCs w:val="28"/>
        </w:rPr>
        <w:t xml:space="preserve">року) по третьому варіанту запропонованого розподілу у </w:t>
      </w:r>
      <w:r w:rsidR="00E70B0C" w:rsidRPr="00E70B0C">
        <w:rPr>
          <w:sz w:val="28"/>
          <w:szCs w:val="28"/>
        </w:rPr>
        <w:lastRenderedPageBreak/>
        <w:t>відповідності до висновку №8025/13</w:t>
      </w:r>
      <w:r>
        <w:rPr>
          <w:sz w:val="28"/>
          <w:szCs w:val="28"/>
          <w:lang w:val="en-US"/>
        </w:rPr>
        <w:t xml:space="preserve"> </w:t>
      </w:r>
      <w:r w:rsidR="00E70B0C" w:rsidRPr="00E70B0C">
        <w:rPr>
          <w:sz w:val="28"/>
          <w:szCs w:val="28"/>
        </w:rPr>
        <w:t>судової будівельно — технічної експертизи по ц</w:t>
      </w:r>
      <w:r>
        <w:rPr>
          <w:sz w:val="28"/>
          <w:szCs w:val="28"/>
        </w:rPr>
        <w:t xml:space="preserve">ивільній справі №2/463/803/13 - </w:t>
      </w:r>
      <w:r w:rsidR="00E70B0C" w:rsidRPr="00E70B0C">
        <w:rPr>
          <w:sz w:val="28"/>
          <w:szCs w:val="28"/>
        </w:rPr>
        <w:t>відмовити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у </w:t>
      </w:r>
      <w:r w:rsidR="00E70B0C" w:rsidRPr="00E70B0C">
        <w:rPr>
          <w:sz w:val="28"/>
          <w:szCs w:val="28"/>
        </w:rPr>
        <w:t>наданні дозволу на перепланування (розподіл).</w:t>
      </w:r>
    </w:p>
    <w:p w14:paraId="7DB3D1E4" w14:textId="418A0B4B" w:rsidR="00E70B0C" w:rsidRPr="00E70B0C" w:rsidRDefault="00E70B0C" w:rsidP="00E70B0C">
      <w:pPr>
        <w:rPr>
          <w:sz w:val="28"/>
          <w:szCs w:val="28"/>
        </w:rPr>
      </w:pPr>
      <w:r w:rsidRPr="00E70B0C">
        <w:rPr>
          <w:sz w:val="28"/>
          <w:szCs w:val="28"/>
        </w:rPr>
        <w:t xml:space="preserve">5. </w:t>
      </w:r>
      <w:r w:rsidR="009B1ED7">
        <w:rPr>
          <w:sz w:val="28"/>
          <w:szCs w:val="28"/>
        </w:rPr>
        <w:t>Контроль за виконанням даного рі</w:t>
      </w:r>
      <w:r w:rsidRPr="00E70B0C">
        <w:rPr>
          <w:sz w:val="28"/>
          <w:szCs w:val="28"/>
        </w:rPr>
        <w:t>шення покласти на заступника міського голови з</w:t>
      </w:r>
      <w:r w:rsidR="009B1ED7">
        <w:rPr>
          <w:sz w:val="28"/>
          <w:szCs w:val="28"/>
        </w:rPr>
        <w:t xml:space="preserve"> </w:t>
      </w:r>
      <w:r w:rsidRPr="00E70B0C">
        <w:rPr>
          <w:sz w:val="28"/>
          <w:szCs w:val="28"/>
        </w:rPr>
        <w:t>пи</w:t>
      </w:r>
      <w:r w:rsidR="009B1ED7">
        <w:rPr>
          <w:sz w:val="28"/>
          <w:szCs w:val="28"/>
        </w:rPr>
        <w:t>тань діяльності виконавчих орган</w:t>
      </w:r>
      <w:r w:rsidRPr="00E70B0C">
        <w:rPr>
          <w:sz w:val="28"/>
          <w:szCs w:val="28"/>
        </w:rPr>
        <w:t>ів ради</w:t>
      </w:r>
      <w:r w:rsidR="009B1ED7">
        <w:rPr>
          <w:sz w:val="28"/>
          <w:szCs w:val="28"/>
        </w:rPr>
        <w:t>.</w:t>
      </w:r>
    </w:p>
    <w:p w14:paraId="19DBE5C1" w14:textId="77777777" w:rsidR="009B1ED7" w:rsidRDefault="009B1ED7" w:rsidP="00E70B0C">
      <w:pPr>
        <w:rPr>
          <w:sz w:val="28"/>
          <w:szCs w:val="28"/>
        </w:rPr>
      </w:pPr>
    </w:p>
    <w:p w14:paraId="29B06A37" w14:textId="77777777" w:rsidR="009B1ED7" w:rsidRDefault="009B1ED7" w:rsidP="00E70B0C">
      <w:pPr>
        <w:rPr>
          <w:sz w:val="28"/>
          <w:szCs w:val="28"/>
        </w:rPr>
      </w:pPr>
    </w:p>
    <w:p w14:paraId="21D42CAC" w14:textId="77777777" w:rsidR="009B1ED7" w:rsidRDefault="009B1ED7" w:rsidP="00E70B0C">
      <w:pPr>
        <w:rPr>
          <w:sz w:val="28"/>
          <w:szCs w:val="28"/>
        </w:rPr>
      </w:pPr>
    </w:p>
    <w:p w14:paraId="385C1736" w14:textId="77777777" w:rsidR="009B1ED7" w:rsidRDefault="009B1ED7" w:rsidP="00E70B0C">
      <w:pPr>
        <w:rPr>
          <w:sz w:val="28"/>
          <w:szCs w:val="28"/>
        </w:rPr>
      </w:pPr>
    </w:p>
    <w:p w14:paraId="01C471E0" w14:textId="0A1232FA" w:rsidR="00213958" w:rsidRPr="006F2805" w:rsidRDefault="00E70B0C" w:rsidP="00E70B0C">
      <w:pPr>
        <w:rPr>
          <w:sz w:val="28"/>
          <w:szCs w:val="28"/>
        </w:rPr>
      </w:pPr>
      <w:r w:rsidRPr="00E70B0C">
        <w:rPr>
          <w:sz w:val="28"/>
          <w:szCs w:val="28"/>
        </w:rPr>
        <w:t>Міський голова</w:t>
      </w:r>
      <w:r w:rsidR="009B1ED7">
        <w:rPr>
          <w:sz w:val="28"/>
          <w:szCs w:val="28"/>
        </w:rPr>
        <w:t xml:space="preserve">                                                                                          </w:t>
      </w:r>
      <w:r w:rsidRPr="00E70B0C">
        <w:rPr>
          <w:sz w:val="28"/>
          <w:szCs w:val="28"/>
        </w:rPr>
        <w:t>C.l. 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C3B96" w14:textId="77777777" w:rsidR="0030294D" w:rsidRDefault="0030294D">
      <w:r>
        <w:separator/>
      </w:r>
    </w:p>
  </w:endnote>
  <w:endnote w:type="continuationSeparator" w:id="0">
    <w:p w14:paraId="056FD45F" w14:textId="77777777" w:rsidR="0030294D" w:rsidRDefault="0030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3F76B" w14:textId="77777777" w:rsidR="0030294D" w:rsidRDefault="0030294D">
      <w:r>
        <w:separator/>
      </w:r>
    </w:p>
  </w:footnote>
  <w:footnote w:type="continuationSeparator" w:id="0">
    <w:p w14:paraId="144DF96C" w14:textId="77777777" w:rsidR="0030294D" w:rsidRDefault="00302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294D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1ED7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0B0C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5A5A7-9BCE-4662-BDC1-25393B831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86</TotalTime>
  <Pages>1</Pages>
  <Words>1491</Words>
  <Characters>850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2023-11-28T14:26:00Z</dcterms:modified>
</cp:coreProperties>
</file>