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bookmarkStart w:id="1" w:name="_GoBack"/>
            <w:bookmarkEnd w:id="1"/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Порядку фінансування та  середньої вартості ритуальних послуг на  безоплатного поховання померлих (загиблих)  осіб, які мають особливі заслуги та особливі  трудові заслуги перед Батьківщиною, учасників  бойових дій і інвалідів війни на території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8E81DE7" w14:textId="6AB7485A" w:rsidR="00745742" w:rsidRPr="00745742" w:rsidRDefault="00745742" w:rsidP="000B06BE">
      <w:pPr>
        <w:ind w:firstLine="720"/>
        <w:jc w:val="both"/>
        <w:rPr>
          <w:sz w:val="28"/>
          <w:szCs w:val="28"/>
        </w:rPr>
      </w:pPr>
      <w:r w:rsidRPr="00745742">
        <w:rPr>
          <w:sz w:val="28"/>
          <w:szCs w:val="28"/>
        </w:rPr>
        <w:t>Відповідно до Закону України «Про увічнення Перемоги у Великій Вітчизняній війні</w:t>
      </w:r>
      <w:r>
        <w:rPr>
          <w:sz w:val="28"/>
          <w:szCs w:val="28"/>
          <w:lang w:val="en-US"/>
        </w:rPr>
        <w:t xml:space="preserve"> </w:t>
      </w:r>
      <w:r w:rsidRPr="00745742">
        <w:rPr>
          <w:sz w:val="28"/>
          <w:szCs w:val="28"/>
        </w:rPr>
        <w:t>1941-1945 років»</w:t>
      </w:r>
      <w:r>
        <w:rPr>
          <w:sz w:val="28"/>
          <w:szCs w:val="28"/>
          <w:lang w:val="en-US"/>
        </w:rPr>
        <w:t xml:space="preserve"> (</w:t>
      </w:r>
      <w:r>
        <w:rPr>
          <w:sz w:val="28"/>
          <w:szCs w:val="28"/>
        </w:rPr>
        <w:t>зі змінами</w:t>
      </w:r>
      <w:r>
        <w:rPr>
          <w:sz w:val="28"/>
          <w:szCs w:val="28"/>
          <w:lang w:val="en-US"/>
        </w:rPr>
        <w:t>)</w:t>
      </w:r>
      <w:r>
        <w:rPr>
          <w:sz w:val="28"/>
          <w:szCs w:val="28"/>
        </w:rPr>
        <w:t xml:space="preserve">, Закону України </w:t>
      </w:r>
      <w:r w:rsidRPr="00745742">
        <w:rPr>
          <w:sz w:val="28"/>
          <w:szCs w:val="28"/>
        </w:rPr>
        <w:t xml:space="preserve"> «Про</w:t>
      </w:r>
      <w:r>
        <w:rPr>
          <w:sz w:val="28"/>
          <w:szCs w:val="28"/>
        </w:rPr>
        <w:t xml:space="preserve"> внесення змін до деяких </w:t>
      </w:r>
      <w:r w:rsidRPr="00745742">
        <w:rPr>
          <w:sz w:val="28"/>
          <w:szCs w:val="28"/>
        </w:rPr>
        <w:t>законів України</w:t>
      </w:r>
      <w:r>
        <w:rPr>
          <w:sz w:val="28"/>
          <w:szCs w:val="28"/>
        </w:rPr>
        <w:t xml:space="preserve"> щодо </w:t>
      </w:r>
      <w:r w:rsidRPr="00745742">
        <w:rPr>
          <w:sz w:val="28"/>
          <w:szCs w:val="28"/>
        </w:rPr>
        <w:t>поховання учасників</w:t>
      </w:r>
      <w:r w:rsidRPr="00745742">
        <w:rPr>
          <w:sz w:val="28"/>
          <w:szCs w:val="28"/>
        </w:rPr>
        <w:t xml:space="preserve"> </w:t>
      </w:r>
      <w:r w:rsidRPr="00745742">
        <w:rPr>
          <w:sz w:val="28"/>
          <w:szCs w:val="28"/>
        </w:rPr>
        <w:t>бойових</w:t>
      </w:r>
      <w:r>
        <w:rPr>
          <w:sz w:val="28"/>
          <w:szCs w:val="28"/>
        </w:rPr>
        <w:t xml:space="preserve"> дій і </w:t>
      </w:r>
      <w:r w:rsidRPr="00745742">
        <w:rPr>
          <w:sz w:val="28"/>
          <w:szCs w:val="28"/>
        </w:rPr>
        <w:t>соціального</w:t>
      </w:r>
      <w:r>
        <w:rPr>
          <w:sz w:val="28"/>
          <w:szCs w:val="28"/>
        </w:rPr>
        <w:t xml:space="preserve"> захисту </w:t>
      </w:r>
      <w:r w:rsidRPr="00745742">
        <w:rPr>
          <w:sz w:val="28"/>
          <w:szCs w:val="28"/>
        </w:rPr>
        <w:t>членів</w:t>
      </w:r>
      <w:r>
        <w:rPr>
          <w:sz w:val="28"/>
          <w:szCs w:val="28"/>
        </w:rPr>
        <w:t xml:space="preserve"> їх сімей», </w:t>
      </w:r>
      <w:r w:rsidRPr="00745742">
        <w:rPr>
          <w:sz w:val="28"/>
          <w:szCs w:val="28"/>
        </w:rPr>
        <w:t xml:space="preserve">постанови Кабінету Міністрів </w:t>
      </w:r>
      <w:r>
        <w:rPr>
          <w:sz w:val="28"/>
          <w:szCs w:val="28"/>
        </w:rPr>
        <w:t>України від 28 жовтня 2004 року №1445 «Про затвердження Порядку</w:t>
      </w:r>
      <w:r w:rsidRPr="00745742">
        <w:rPr>
          <w:sz w:val="28"/>
          <w:szCs w:val="28"/>
        </w:rPr>
        <w:t xml:space="preserve"> проведення безоплатного</w:t>
      </w:r>
      <w:r w:rsidRPr="00745742">
        <w:rPr>
          <w:sz w:val="28"/>
          <w:szCs w:val="28"/>
        </w:rPr>
        <w:t xml:space="preserve"> </w:t>
      </w:r>
      <w:r w:rsidRPr="00745742">
        <w:rPr>
          <w:sz w:val="28"/>
          <w:szCs w:val="28"/>
        </w:rPr>
        <w:t>поховання</w:t>
      </w:r>
      <w:r w:rsidRPr="00745742">
        <w:rPr>
          <w:sz w:val="28"/>
          <w:szCs w:val="28"/>
        </w:rPr>
        <w:t xml:space="preserve"> </w:t>
      </w:r>
      <w:r w:rsidRPr="00745742">
        <w:rPr>
          <w:sz w:val="28"/>
          <w:szCs w:val="28"/>
        </w:rPr>
        <w:t>померлих</w:t>
      </w:r>
      <w:r w:rsidRPr="0074574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(загиблих) осіб, які мають особливі </w:t>
      </w:r>
      <w:r w:rsidRPr="00745742">
        <w:rPr>
          <w:sz w:val="28"/>
          <w:szCs w:val="28"/>
        </w:rPr>
        <w:t xml:space="preserve">заслуги </w:t>
      </w:r>
      <w:r>
        <w:rPr>
          <w:sz w:val="28"/>
          <w:szCs w:val="28"/>
        </w:rPr>
        <w:t>та особливі трудові заслуги</w:t>
      </w:r>
      <w:r w:rsidR="000B06BE">
        <w:rPr>
          <w:sz w:val="28"/>
          <w:szCs w:val="28"/>
        </w:rPr>
        <w:t xml:space="preserve"> перед Батьківщиною, учасників бойових дій і </w:t>
      </w:r>
      <w:r w:rsidRPr="00745742">
        <w:rPr>
          <w:sz w:val="28"/>
          <w:szCs w:val="28"/>
        </w:rPr>
        <w:t xml:space="preserve">інвалідів </w:t>
      </w:r>
      <w:r w:rsidR="000B06BE">
        <w:rPr>
          <w:sz w:val="28"/>
          <w:szCs w:val="28"/>
        </w:rPr>
        <w:t xml:space="preserve">війни» </w:t>
      </w:r>
      <w:r w:rsidRPr="00745742">
        <w:rPr>
          <w:sz w:val="28"/>
          <w:szCs w:val="28"/>
        </w:rPr>
        <w:t xml:space="preserve">(із змінами), </w:t>
      </w:r>
      <w:r w:rsidR="000B06BE">
        <w:rPr>
          <w:sz w:val="28"/>
          <w:szCs w:val="28"/>
        </w:rPr>
        <w:t xml:space="preserve"> </w:t>
      </w:r>
      <w:r w:rsidRPr="00745742">
        <w:rPr>
          <w:sz w:val="28"/>
          <w:szCs w:val="28"/>
        </w:rPr>
        <w:t>виконком Винниківської міської ради</w:t>
      </w:r>
    </w:p>
    <w:p w14:paraId="3099E784" w14:textId="77777777" w:rsidR="000B06BE" w:rsidRDefault="000B06BE" w:rsidP="00745742">
      <w:pPr>
        <w:jc w:val="both"/>
        <w:rPr>
          <w:sz w:val="28"/>
          <w:szCs w:val="28"/>
        </w:rPr>
      </w:pPr>
    </w:p>
    <w:p w14:paraId="3BCFF42B" w14:textId="1B539137" w:rsidR="00745742" w:rsidRDefault="00745742" w:rsidP="000B06BE">
      <w:pPr>
        <w:jc w:val="center"/>
        <w:rPr>
          <w:sz w:val="28"/>
          <w:szCs w:val="28"/>
        </w:rPr>
      </w:pPr>
      <w:r w:rsidRPr="00745742">
        <w:rPr>
          <w:sz w:val="28"/>
          <w:szCs w:val="28"/>
        </w:rPr>
        <w:t>ВИРІШИВ:</w:t>
      </w:r>
    </w:p>
    <w:p w14:paraId="6FF6B1C9" w14:textId="77777777" w:rsidR="000B06BE" w:rsidRPr="00745742" w:rsidRDefault="000B06BE" w:rsidP="000B06BE">
      <w:pPr>
        <w:jc w:val="center"/>
        <w:rPr>
          <w:sz w:val="28"/>
          <w:szCs w:val="28"/>
        </w:rPr>
      </w:pPr>
    </w:p>
    <w:p w14:paraId="0FA62D54" w14:textId="71E70D73" w:rsidR="00745742" w:rsidRPr="00745742" w:rsidRDefault="00745742" w:rsidP="00745742">
      <w:pPr>
        <w:jc w:val="both"/>
        <w:rPr>
          <w:sz w:val="28"/>
          <w:szCs w:val="28"/>
        </w:rPr>
      </w:pPr>
      <w:r w:rsidRPr="00745742">
        <w:rPr>
          <w:sz w:val="28"/>
          <w:szCs w:val="28"/>
        </w:rPr>
        <w:t>1. Затвердити Порядок проведення безоплатного поховання померлих</w:t>
      </w:r>
      <w:r w:rsidR="000B06BE">
        <w:rPr>
          <w:sz w:val="28"/>
          <w:szCs w:val="28"/>
        </w:rPr>
        <w:t xml:space="preserve"> (загиблих) осіб які</w:t>
      </w:r>
      <w:r w:rsidRPr="00745742">
        <w:rPr>
          <w:sz w:val="28"/>
          <w:szCs w:val="28"/>
        </w:rPr>
        <w:t xml:space="preserve"> мають особливі заслуги та особливі трудові заслуги перед</w:t>
      </w:r>
      <w:r w:rsidR="000B06BE">
        <w:rPr>
          <w:sz w:val="28"/>
          <w:szCs w:val="28"/>
        </w:rPr>
        <w:t xml:space="preserve"> </w:t>
      </w:r>
      <w:r w:rsidRPr="00745742">
        <w:rPr>
          <w:sz w:val="28"/>
          <w:szCs w:val="28"/>
        </w:rPr>
        <w:t>Батьківщиною, учасників бойових дій і інвалідів війни на території м.Винники</w:t>
      </w:r>
    </w:p>
    <w:p w14:paraId="7525A516" w14:textId="18546188" w:rsidR="00745742" w:rsidRPr="00745742" w:rsidRDefault="000B06BE" w:rsidP="00745742">
      <w:pPr>
        <w:jc w:val="both"/>
        <w:rPr>
          <w:sz w:val="28"/>
          <w:szCs w:val="28"/>
        </w:rPr>
      </w:pPr>
      <w:r>
        <w:rPr>
          <w:sz w:val="28"/>
          <w:szCs w:val="28"/>
        </w:rPr>
        <w:t>(додається).</w:t>
      </w:r>
    </w:p>
    <w:p w14:paraId="4A6B061D" w14:textId="47A9EC98" w:rsidR="00745742" w:rsidRPr="00745742" w:rsidRDefault="00745742" w:rsidP="00745742">
      <w:pPr>
        <w:jc w:val="both"/>
        <w:rPr>
          <w:sz w:val="28"/>
          <w:szCs w:val="28"/>
        </w:rPr>
      </w:pPr>
      <w:r w:rsidRPr="00745742">
        <w:rPr>
          <w:sz w:val="28"/>
          <w:szCs w:val="28"/>
        </w:rPr>
        <w:t>2. Затвердити середню вартість ритуальних послуг, передбачених у п.3 п.п.2</w:t>
      </w:r>
      <w:r w:rsidR="000B06BE">
        <w:rPr>
          <w:sz w:val="28"/>
          <w:szCs w:val="28"/>
        </w:rPr>
        <w:t xml:space="preserve"> </w:t>
      </w:r>
      <w:r w:rsidRPr="00745742">
        <w:rPr>
          <w:sz w:val="28"/>
          <w:szCs w:val="28"/>
        </w:rPr>
        <w:t>Порядку проведення безоплатного поховання померлих (загиблих) осіб, які мають</w:t>
      </w:r>
      <w:r w:rsidR="000B06BE">
        <w:rPr>
          <w:sz w:val="28"/>
          <w:szCs w:val="28"/>
        </w:rPr>
        <w:t xml:space="preserve"> </w:t>
      </w:r>
      <w:r w:rsidRPr="00745742">
        <w:rPr>
          <w:sz w:val="28"/>
          <w:szCs w:val="28"/>
        </w:rPr>
        <w:t>особливі заслуги та особливі трудові заслуги перед Батьківщиною, учасників бойових</w:t>
      </w:r>
      <w:r w:rsidR="000B06BE">
        <w:rPr>
          <w:sz w:val="28"/>
          <w:szCs w:val="28"/>
        </w:rPr>
        <w:t xml:space="preserve"> </w:t>
      </w:r>
      <w:r w:rsidRPr="00745742">
        <w:rPr>
          <w:sz w:val="28"/>
          <w:szCs w:val="28"/>
        </w:rPr>
        <w:t>дій і інвалідів війни</w:t>
      </w:r>
      <w:r w:rsidR="000B06BE">
        <w:rPr>
          <w:sz w:val="28"/>
          <w:szCs w:val="28"/>
        </w:rPr>
        <w:t>, затвердженого постановою Кабінету Міністрів України від</w:t>
      </w:r>
      <w:r w:rsidRPr="00745742">
        <w:rPr>
          <w:sz w:val="28"/>
          <w:szCs w:val="28"/>
        </w:rPr>
        <w:t xml:space="preserve"> 28</w:t>
      </w:r>
      <w:r w:rsidR="000B06BE">
        <w:rPr>
          <w:sz w:val="28"/>
          <w:szCs w:val="28"/>
        </w:rPr>
        <w:t xml:space="preserve"> </w:t>
      </w:r>
      <w:r w:rsidRPr="00745742">
        <w:rPr>
          <w:sz w:val="28"/>
          <w:szCs w:val="28"/>
        </w:rPr>
        <w:t>жовгня 2004 року № 1445 у сумі 1409</w:t>
      </w:r>
      <w:r w:rsidR="000B06BE">
        <w:rPr>
          <w:sz w:val="28"/>
          <w:szCs w:val="28"/>
        </w:rPr>
        <w:t>,</w:t>
      </w:r>
      <w:r w:rsidRPr="00745742">
        <w:rPr>
          <w:sz w:val="28"/>
          <w:szCs w:val="28"/>
        </w:rPr>
        <w:t>00 грн.</w:t>
      </w:r>
      <w:r w:rsidR="000B06BE">
        <w:rPr>
          <w:sz w:val="28"/>
          <w:szCs w:val="28"/>
        </w:rPr>
        <w:t xml:space="preserve"> (одна тисяча чотириста дев</w:t>
      </w:r>
      <w:r w:rsidR="000B06BE">
        <w:rPr>
          <w:sz w:val="28"/>
          <w:szCs w:val="28"/>
          <w:lang w:val="en-US"/>
        </w:rPr>
        <w:t>’</w:t>
      </w:r>
      <w:r w:rsidRPr="00745742">
        <w:rPr>
          <w:sz w:val="28"/>
          <w:szCs w:val="28"/>
        </w:rPr>
        <w:t>ять гривень</w:t>
      </w:r>
      <w:r w:rsidR="000B06BE">
        <w:rPr>
          <w:sz w:val="28"/>
          <w:szCs w:val="28"/>
        </w:rPr>
        <w:t xml:space="preserve"> </w:t>
      </w:r>
      <w:r w:rsidRPr="00745742">
        <w:rPr>
          <w:sz w:val="28"/>
          <w:szCs w:val="28"/>
        </w:rPr>
        <w:t>00 копійок) згідно додаток І</w:t>
      </w:r>
      <w:r w:rsidR="000B06BE">
        <w:rPr>
          <w:sz w:val="28"/>
          <w:szCs w:val="28"/>
        </w:rPr>
        <w:t>.</w:t>
      </w:r>
    </w:p>
    <w:p w14:paraId="68DD38D0" w14:textId="59B9C58F" w:rsidR="00745742" w:rsidRPr="00745742" w:rsidRDefault="00745742" w:rsidP="00745742">
      <w:pPr>
        <w:jc w:val="both"/>
        <w:rPr>
          <w:sz w:val="28"/>
          <w:szCs w:val="28"/>
        </w:rPr>
      </w:pPr>
      <w:r w:rsidRPr="00745742">
        <w:rPr>
          <w:sz w:val="28"/>
          <w:szCs w:val="28"/>
        </w:rPr>
        <w:lastRenderedPageBreak/>
        <w:t>3.</w:t>
      </w:r>
      <w:r w:rsidR="000B06BE">
        <w:rPr>
          <w:sz w:val="28"/>
          <w:szCs w:val="28"/>
        </w:rPr>
        <w:t xml:space="preserve"> </w:t>
      </w:r>
      <w:r w:rsidRPr="00745742">
        <w:rPr>
          <w:sz w:val="28"/>
          <w:szCs w:val="28"/>
        </w:rPr>
        <w:t>Визнати таким, що з 01 квітня 2015 року втрачає чинність рішення</w:t>
      </w:r>
      <w:r w:rsidR="000B06BE">
        <w:rPr>
          <w:sz w:val="28"/>
          <w:szCs w:val="28"/>
        </w:rPr>
        <w:t xml:space="preserve"> </w:t>
      </w:r>
      <w:r w:rsidRPr="00745742">
        <w:rPr>
          <w:sz w:val="28"/>
          <w:szCs w:val="28"/>
        </w:rPr>
        <w:t xml:space="preserve">виконавчого комітету Винниківської міської ради № 09 від 18.02.2014р. </w:t>
      </w:r>
      <w:r w:rsidR="000B06BE">
        <w:rPr>
          <w:sz w:val="28"/>
          <w:szCs w:val="28"/>
        </w:rPr>
        <w:t>«</w:t>
      </w:r>
      <w:r w:rsidRPr="00745742">
        <w:rPr>
          <w:sz w:val="28"/>
          <w:szCs w:val="28"/>
        </w:rPr>
        <w:t>Про</w:t>
      </w:r>
    </w:p>
    <w:p w14:paraId="75F1C6C8" w14:textId="264A508A" w:rsidR="00745742" w:rsidRPr="00745742" w:rsidRDefault="00745742" w:rsidP="00745742">
      <w:pPr>
        <w:jc w:val="both"/>
        <w:rPr>
          <w:sz w:val="28"/>
          <w:szCs w:val="28"/>
        </w:rPr>
      </w:pPr>
      <w:r w:rsidRPr="00745742">
        <w:rPr>
          <w:sz w:val="28"/>
          <w:szCs w:val="28"/>
        </w:rPr>
        <w:t>відшкодування витрат, пов'язаних із похованням учасників бойових дій та інвалідів</w:t>
      </w:r>
      <w:r w:rsidR="000B06BE">
        <w:rPr>
          <w:sz w:val="28"/>
          <w:szCs w:val="28"/>
        </w:rPr>
        <w:t xml:space="preserve"> </w:t>
      </w:r>
      <w:r w:rsidRPr="00745742">
        <w:rPr>
          <w:sz w:val="28"/>
          <w:szCs w:val="28"/>
        </w:rPr>
        <w:t>війни”</w:t>
      </w:r>
      <w:r w:rsidR="000B06BE">
        <w:rPr>
          <w:sz w:val="28"/>
          <w:szCs w:val="28"/>
        </w:rPr>
        <w:t>.</w:t>
      </w:r>
    </w:p>
    <w:p w14:paraId="5763D9E5" w14:textId="77777777" w:rsidR="00745742" w:rsidRPr="00745742" w:rsidRDefault="00745742" w:rsidP="00745742">
      <w:pPr>
        <w:jc w:val="both"/>
        <w:rPr>
          <w:sz w:val="28"/>
          <w:szCs w:val="28"/>
        </w:rPr>
      </w:pPr>
      <w:r w:rsidRPr="00745742">
        <w:rPr>
          <w:sz w:val="28"/>
          <w:szCs w:val="28"/>
        </w:rPr>
        <w:t>4. Контроль за виконанням даного рішення покласти на заступника міського</w:t>
      </w:r>
    </w:p>
    <w:p w14:paraId="2CAB0E1E" w14:textId="625B94CB" w:rsidR="00745742" w:rsidRPr="00745742" w:rsidRDefault="000B06BE" w:rsidP="00745742">
      <w:pPr>
        <w:jc w:val="both"/>
        <w:rPr>
          <w:sz w:val="28"/>
          <w:szCs w:val="28"/>
        </w:rPr>
      </w:pPr>
      <w:r w:rsidRPr="00745742">
        <w:rPr>
          <w:sz w:val="28"/>
          <w:szCs w:val="28"/>
        </w:rPr>
        <w:t>голови з питань діяльності виконавчих</w:t>
      </w:r>
      <w:r>
        <w:rPr>
          <w:sz w:val="28"/>
          <w:szCs w:val="28"/>
        </w:rPr>
        <w:t xml:space="preserve"> органів рад</w:t>
      </w:r>
      <w:r w:rsidR="00745742" w:rsidRPr="00745742">
        <w:rPr>
          <w:sz w:val="28"/>
          <w:szCs w:val="28"/>
        </w:rPr>
        <w:t>и</w:t>
      </w:r>
      <w:r>
        <w:rPr>
          <w:sz w:val="28"/>
          <w:szCs w:val="28"/>
        </w:rPr>
        <w:t>.</w:t>
      </w:r>
    </w:p>
    <w:p w14:paraId="2869EF7C" w14:textId="77777777" w:rsidR="000B06BE" w:rsidRDefault="000B06BE" w:rsidP="00745742">
      <w:pPr>
        <w:jc w:val="both"/>
        <w:rPr>
          <w:sz w:val="28"/>
          <w:szCs w:val="28"/>
        </w:rPr>
      </w:pPr>
    </w:p>
    <w:p w14:paraId="5F378E09" w14:textId="77777777" w:rsidR="000B06BE" w:rsidRDefault="000B06BE" w:rsidP="00745742">
      <w:pPr>
        <w:jc w:val="both"/>
        <w:rPr>
          <w:sz w:val="28"/>
          <w:szCs w:val="28"/>
        </w:rPr>
      </w:pPr>
    </w:p>
    <w:p w14:paraId="01C471E0" w14:textId="0B845A46" w:rsidR="00213958" w:rsidRPr="006F2805" w:rsidRDefault="00745742" w:rsidP="00745742">
      <w:pPr>
        <w:jc w:val="both"/>
        <w:rPr>
          <w:sz w:val="28"/>
          <w:szCs w:val="28"/>
        </w:rPr>
      </w:pPr>
      <w:r w:rsidRPr="00745742">
        <w:rPr>
          <w:sz w:val="28"/>
          <w:szCs w:val="28"/>
        </w:rPr>
        <w:t>Міський голова</w:t>
      </w:r>
      <w:r w:rsidR="000B06BE">
        <w:rPr>
          <w:sz w:val="28"/>
          <w:szCs w:val="28"/>
        </w:rPr>
        <w:tab/>
      </w:r>
      <w:r w:rsidR="000B06BE">
        <w:rPr>
          <w:sz w:val="28"/>
          <w:szCs w:val="28"/>
        </w:rPr>
        <w:tab/>
      </w:r>
      <w:r w:rsidR="000B06BE">
        <w:rPr>
          <w:sz w:val="28"/>
          <w:szCs w:val="28"/>
        </w:rPr>
        <w:tab/>
      </w:r>
      <w:r w:rsidR="000B06BE">
        <w:rPr>
          <w:sz w:val="28"/>
          <w:szCs w:val="28"/>
        </w:rPr>
        <w:tab/>
      </w:r>
      <w:r w:rsidR="000B06BE">
        <w:rPr>
          <w:sz w:val="28"/>
          <w:szCs w:val="28"/>
        </w:rPr>
        <w:tab/>
      </w:r>
      <w:r w:rsidR="000B06BE">
        <w:rPr>
          <w:sz w:val="28"/>
          <w:szCs w:val="28"/>
        </w:rPr>
        <w:tab/>
      </w:r>
      <w:r w:rsidR="000B06BE">
        <w:rPr>
          <w:sz w:val="28"/>
          <w:szCs w:val="28"/>
        </w:rPr>
        <w:tab/>
      </w:r>
      <w:r w:rsidR="000B06BE">
        <w:rPr>
          <w:sz w:val="28"/>
          <w:szCs w:val="28"/>
        </w:rPr>
        <w:tab/>
      </w:r>
      <w:r w:rsidR="000B06BE">
        <w:rPr>
          <w:sz w:val="28"/>
          <w:szCs w:val="28"/>
        </w:rPr>
        <w:tab/>
        <w:t>C.І</w:t>
      </w:r>
      <w:r w:rsidRPr="00745742">
        <w:rPr>
          <w:sz w:val="28"/>
          <w:szCs w:val="28"/>
        </w:rPr>
        <w:t>. 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DB73F8" w14:textId="77777777" w:rsidR="007F6E5D" w:rsidRDefault="007F6E5D">
      <w:r>
        <w:separator/>
      </w:r>
    </w:p>
  </w:endnote>
  <w:endnote w:type="continuationSeparator" w:id="0">
    <w:p w14:paraId="5B05BDEA" w14:textId="77777777" w:rsidR="007F6E5D" w:rsidRDefault="007F6E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74C9A3" w14:textId="77777777" w:rsidR="007F6E5D" w:rsidRDefault="007F6E5D">
      <w:r>
        <w:separator/>
      </w:r>
    </w:p>
  </w:footnote>
  <w:footnote w:type="continuationSeparator" w:id="0">
    <w:p w14:paraId="255AA7DE" w14:textId="77777777" w:rsidR="007F6E5D" w:rsidRDefault="007F6E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B06BE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5742"/>
    <w:rsid w:val="00747C36"/>
    <w:rsid w:val="007D3399"/>
    <w:rsid w:val="007E1906"/>
    <w:rsid w:val="007F6E5D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89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BAB1B2-81E7-4435-BFE2-E21B08C03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115</TotalTime>
  <Pages>2</Pages>
  <Words>1390</Words>
  <Characters>793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2023-11-24T10:49:00Z</dcterms:modified>
</cp:coreProperties>
</file>