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  на проектування та будівництво індивідуального житлового будинку  на земельній ділянці по вул.Дмитерка,47 (к/н 4610160300:07:007:0283)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F81C50" w14:textId="77777777" w:rsidR="00A97EE5" w:rsidRPr="00A97EE5" w:rsidRDefault="00A97EE5" w:rsidP="00A97EE5">
      <w:pPr>
        <w:ind w:firstLine="720"/>
        <w:jc w:val="both"/>
        <w:rPr>
          <w:sz w:val="28"/>
          <w:szCs w:val="28"/>
        </w:rPr>
      </w:pPr>
      <w:r w:rsidRPr="00A97EE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ст.29,  розглянувши заяву гр.Залеської Г.І.,  беручи до уваги Витяг з Державного реєстру речових прав на нерухоме майно про реєстрацію права власності (і.н.в. 139680644 від 01.10.2018р.), виконавчий комітет Винниківської міської ради -</w:t>
      </w:r>
    </w:p>
    <w:p w14:paraId="72630F1D" w14:textId="77777777" w:rsidR="00A97EE5" w:rsidRPr="00A97EE5" w:rsidRDefault="00A97EE5" w:rsidP="00A97EE5">
      <w:pPr>
        <w:jc w:val="both"/>
        <w:rPr>
          <w:sz w:val="28"/>
          <w:szCs w:val="28"/>
        </w:rPr>
      </w:pPr>
    </w:p>
    <w:p w14:paraId="5D47B482" w14:textId="77777777" w:rsidR="00A97EE5" w:rsidRPr="00A97EE5" w:rsidRDefault="00A97EE5" w:rsidP="00A97EE5">
      <w:pPr>
        <w:jc w:val="center"/>
        <w:rPr>
          <w:sz w:val="28"/>
          <w:szCs w:val="28"/>
        </w:rPr>
      </w:pPr>
      <w:bookmarkStart w:id="1" w:name="_GoBack"/>
      <w:bookmarkEnd w:id="1"/>
      <w:r w:rsidRPr="00A97EE5">
        <w:rPr>
          <w:sz w:val="28"/>
          <w:szCs w:val="28"/>
        </w:rPr>
        <w:t>ВИРІШИВ:</w:t>
      </w:r>
    </w:p>
    <w:p w14:paraId="22E4CB80" w14:textId="77777777" w:rsidR="00A97EE5" w:rsidRPr="00A97EE5" w:rsidRDefault="00A97EE5" w:rsidP="00A97EE5">
      <w:pPr>
        <w:jc w:val="both"/>
        <w:rPr>
          <w:sz w:val="28"/>
          <w:szCs w:val="28"/>
        </w:rPr>
      </w:pPr>
    </w:p>
    <w:p w14:paraId="3E5FB309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1.</w:t>
      </w:r>
      <w:r w:rsidRPr="00A97EE5">
        <w:rPr>
          <w:sz w:val="28"/>
          <w:szCs w:val="28"/>
        </w:rPr>
        <w:tab/>
        <w:t xml:space="preserve"> Надати гр.Залеській Галині Іванівні містобудівні умови та обмеження забудови земельної ділянки на проектування та будівництво житлового будинку на земельній ділянці по вул.Дмитерка,47 (к/н 4610160300:07:007:0283)  у м.Винники.</w:t>
      </w:r>
    </w:p>
    <w:p w14:paraId="78642952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2.</w:t>
      </w:r>
      <w:r w:rsidRPr="00A97EE5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індивідуального житлового будинку  на земельній ділянці по вул.Дмитерка,47 (к/н 4610160300:07:007:0283)  у м.Винники.</w:t>
      </w:r>
    </w:p>
    <w:p w14:paraId="359232D0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3.</w:t>
      </w:r>
      <w:r w:rsidRPr="00A97EE5">
        <w:rPr>
          <w:sz w:val="28"/>
          <w:szCs w:val="28"/>
        </w:rPr>
        <w:tab/>
        <w:t>Зобов’язати гр.Залеську Г.І.:</w:t>
      </w:r>
    </w:p>
    <w:p w14:paraId="44B43180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3.1.</w:t>
      </w:r>
      <w:r w:rsidRPr="00A97EE5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FDBD078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3.2.</w:t>
      </w:r>
      <w:r w:rsidRPr="00A97EE5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3ED964AF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lastRenderedPageBreak/>
        <w:t>3.3.</w:t>
      </w:r>
      <w:r w:rsidRPr="00A97EE5">
        <w:rPr>
          <w:sz w:val="28"/>
          <w:szCs w:val="28"/>
        </w:rPr>
        <w:tab/>
        <w:t>Звернутись в Департамент  ДАБІ у Львівській області  для  отримання дозвільних документів, які дають право на початок виконання будівельних робіт.</w:t>
      </w:r>
    </w:p>
    <w:p w14:paraId="34F8664A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3.4.</w:t>
      </w:r>
      <w:r w:rsidRPr="00A97EE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879011F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3.5.</w:t>
      </w:r>
      <w:r w:rsidRPr="00A97EE5">
        <w:rPr>
          <w:sz w:val="28"/>
          <w:szCs w:val="28"/>
        </w:rPr>
        <w:tab/>
        <w:t xml:space="preserve">Укласти Договір про пайову участь  з виконкомом Винниківської міської ради. </w:t>
      </w:r>
    </w:p>
    <w:p w14:paraId="152CCCBE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 xml:space="preserve">3.6. Під час ведення будівельних робіт облаштувати будівельний майданчик. </w:t>
      </w:r>
    </w:p>
    <w:p w14:paraId="72B75DA0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F8FC3B3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3.7.</w:t>
      </w:r>
      <w:r w:rsidRPr="00A97EE5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 виконавчому комітету Винниківської міської ради.</w:t>
      </w:r>
    </w:p>
    <w:p w14:paraId="49539E8A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4.</w:t>
      </w:r>
      <w:r w:rsidRPr="00A97EE5">
        <w:rPr>
          <w:sz w:val="28"/>
          <w:szCs w:val="28"/>
        </w:rPr>
        <w:tab/>
        <w:t xml:space="preserve">Роз’яснити гр.Залеській Г.І., що будівельні роботи можна розпочинати тільки після отримання відповідних дозволів, згідно державних норм та правил. </w:t>
      </w:r>
    </w:p>
    <w:p w14:paraId="27F5FF5B" w14:textId="77777777" w:rsidR="00A97EE5" w:rsidRPr="00A97EE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5.</w:t>
      </w:r>
      <w:r w:rsidRPr="00A97EE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3521D21" w14:textId="77777777" w:rsidR="00A97EE5" w:rsidRPr="00A97EE5" w:rsidRDefault="00A97EE5" w:rsidP="00A97EE5">
      <w:pPr>
        <w:jc w:val="both"/>
        <w:rPr>
          <w:sz w:val="28"/>
          <w:szCs w:val="28"/>
        </w:rPr>
      </w:pPr>
    </w:p>
    <w:p w14:paraId="20343104" w14:textId="77777777" w:rsidR="00A97EE5" w:rsidRPr="00A97EE5" w:rsidRDefault="00A97EE5" w:rsidP="00A97EE5">
      <w:pPr>
        <w:jc w:val="both"/>
        <w:rPr>
          <w:sz w:val="28"/>
          <w:szCs w:val="28"/>
        </w:rPr>
      </w:pPr>
    </w:p>
    <w:p w14:paraId="0D491882" w14:textId="77777777" w:rsidR="00A97EE5" w:rsidRPr="00A97EE5" w:rsidRDefault="00A97EE5" w:rsidP="00A97EE5">
      <w:pPr>
        <w:jc w:val="both"/>
        <w:rPr>
          <w:sz w:val="28"/>
          <w:szCs w:val="28"/>
        </w:rPr>
      </w:pPr>
    </w:p>
    <w:p w14:paraId="01C471E0" w14:textId="483DF397" w:rsidR="00213958" w:rsidRPr="006F2805" w:rsidRDefault="00A97EE5" w:rsidP="00A97EE5">
      <w:pPr>
        <w:jc w:val="both"/>
        <w:rPr>
          <w:sz w:val="28"/>
          <w:szCs w:val="28"/>
        </w:rPr>
      </w:pPr>
      <w:r w:rsidRPr="00A97EE5">
        <w:rPr>
          <w:sz w:val="28"/>
          <w:szCs w:val="28"/>
        </w:rPr>
        <w:t>Міський  голова</w:t>
      </w:r>
      <w:r w:rsidRPr="00A97EE5">
        <w:rPr>
          <w:sz w:val="28"/>
          <w:szCs w:val="28"/>
        </w:rPr>
        <w:tab/>
      </w:r>
      <w:r w:rsidRPr="00A97EE5">
        <w:rPr>
          <w:sz w:val="28"/>
          <w:szCs w:val="28"/>
        </w:rPr>
        <w:tab/>
      </w:r>
      <w:r w:rsidRPr="00A97EE5">
        <w:rPr>
          <w:sz w:val="28"/>
          <w:szCs w:val="28"/>
        </w:rPr>
        <w:tab/>
      </w:r>
      <w:r w:rsidRPr="00A97EE5">
        <w:rPr>
          <w:sz w:val="28"/>
          <w:szCs w:val="28"/>
        </w:rPr>
        <w:tab/>
      </w:r>
      <w:r w:rsidRPr="00A97EE5">
        <w:rPr>
          <w:sz w:val="28"/>
          <w:szCs w:val="28"/>
        </w:rPr>
        <w:tab/>
      </w:r>
      <w:r w:rsidRPr="00A97EE5">
        <w:rPr>
          <w:sz w:val="28"/>
          <w:szCs w:val="28"/>
        </w:rPr>
        <w:tab/>
      </w:r>
      <w:r w:rsidRPr="00A97EE5">
        <w:rPr>
          <w:sz w:val="28"/>
          <w:szCs w:val="28"/>
        </w:rPr>
        <w:tab/>
      </w:r>
      <w:r w:rsidRPr="00A97EE5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9AC63D" w14:textId="77777777" w:rsidR="002202C5" w:rsidRDefault="002202C5">
      <w:r>
        <w:separator/>
      </w:r>
    </w:p>
  </w:endnote>
  <w:endnote w:type="continuationSeparator" w:id="0">
    <w:p w14:paraId="0F09645E" w14:textId="77777777" w:rsidR="002202C5" w:rsidRDefault="0022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DD4F1" w14:textId="77777777" w:rsidR="002202C5" w:rsidRDefault="002202C5">
      <w:r>
        <w:separator/>
      </w:r>
    </w:p>
  </w:footnote>
  <w:footnote w:type="continuationSeparator" w:id="0">
    <w:p w14:paraId="51BC5357" w14:textId="77777777" w:rsidR="002202C5" w:rsidRDefault="00220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02C5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97EE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91294-489F-49D2-AE49-D92242DFC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1797</Words>
  <Characters>1025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2024-04-30T12:53:00Z</dcterms:modified>
</cp:coreProperties>
</file>