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  житлового  будинку з поєднанням житла та об'єктів   соціально- культурного побуту : Львівської  обл.,  м. Львів, м. Винники, вул. Сахарова, б/н.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94E85B" w14:textId="77777777" w:rsidR="008172D9" w:rsidRPr="008172D9" w:rsidRDefault="008172D9" w:rsidP="008172D9">
      <w:pPr>
        <w:ind w:firstLine="720"/>
        <w:jc w:val="both"/>
        <w:rPr>
          <w:sz w:val="28"/>
          <w:szCs w:val="28"/>
        </w:rPr>
      </w:pPr>
      <w:r w:rsidRPr="008172D9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розглянувши заяву голови  обслуговуючого кооперативу  ЖБК  « Рідний дім»  Фіщука Павла Миколайовича  беручи до уваги декларацію про початок будівельних  робіт   виконану Департаментом  Державної архітектурно-будівельної  інспекції  від 11.07.2016 р.  виконком  Винниківської  міської  ради –</w:t>
      </w:r>
    </w:p>
    <w:p w14:paraId="56FD73F8" w14:textId="77777777" w:rsidR="008172D9" w:rsidRPr="008172D9" w:rsidRDefault="008172D9" w:rsidP="008172D9">
      <w:pPr>
        <w:jc w:val="center"/>
        <w:rPr>
          <w:sz w:val="28"/>
          <w:szCs w:val="28"/>
        </w:rPr>
      </w:pPr>
      <w:r w:rsidRPr="008172D9">
        <w:rPr>
          <w:sz w:val="28"/>
          <w:szCs w:val="28"/>
        </w:rPr>
        <w:t>ВИРІШИВ:</w:t>
      </w:r>
    </w:p>
    <w:p w14:paraId="5456E695" w14:textId="77777777" w:rsidR="008172D9" w:rsidRPr="008172D9" w:rsidRDefault="008172D9" w:rsidP="008172D9">
      <w:pPr>
        <w:jc w:val="both"/>
        <w:rPr>
          <w:sz w:val="28"/>
          <w:szCs w:val="28"/>
        </w:rPr>
      </w:pPr>
    </w:p>
    <w:p w14:paraId="24D8B4C7" w14:textId="77777777" w:rsidR="008172D9" w:rsidRPr="008172D9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 xml:space="preserve">1.  Затвердити розрахунок розміру пайової участі при здійсненні будівництва багатоквартирного  житлового  будинку з поєднанням житла та об’єктів соціально- культурного побуту : Львівської  обл., м. Львів, м. Винники, вул. Сахарова, б/н. вул. Івасюка   у м. Винники  Львівської обл., к/н 4610160300:04:004:0065 , договір оренди земельної ділянки від 31 жовтня 2005 р., 04:05:438:02458 та додаткова угода про поновлення  строку оренди землі від 12 липня 2012 р. № 207  в розмірі  -  2 137 340  грн. 80 коп. (за будівництво 7 (семи) поверхового житлового будинку з поєднанням житла та об’єктів соціально-культурного побуту відповідно до містобудівних умов та обмежень № МО-06-04-2016 від 22.04.2016р. наданих відповідно до рішення виконкому </w:t>
      </w:r>
      <w:r w:rsidRPr="008172D9">
        <w:rPr>
          <w:sz w:val="28"/>
          <w:szCs w:val="28"/>
        </w:rPr>
        <w:lastRenderedPageBreak/>
        <w:t>Винниківської міської ради від 22.04.2016р. № 136 «Про внесення змін в містобудівні умови та обмеження № МО-13-06-2015 від 16.06.2015р. наданих відповідно до рішення виконкому Винниківської міської ради від 16.06.2015р. № 128 «Про надання містобудівних умов та обмежень забудови земельної ділянки на проектування та будівництво багатоквартирного житлового будинку з вбудованими приміщеннями об’єктів соціально-культурного побуту на земельній ділянці по вул. Сахарова у м. Винники» (Декларація про початок будівельних робіт зареєстрована Департаментом ДАБІ у Львівській області від 11.07.2016 року № ЛВ083162020736))  (дод.1)</w:t>
      </w:r>
    </w:p>
    <w:p w14:paraId="289BF72F" w14:textId="77777777" w:rsidR="008172D9" w:rsidRPr="008172D9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>2.   Затвердити графік сплати  пайового внеску (дод.2).</w:t>
      </w:r>
    </w:p>
    <w:p w14:paraId="02668518" w14:textId="77777777" w:rsidR="008172D9" w:rsidRPr="008172D9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 xml:space="preserve">3.   Голові  обслуговуючого кооперативу ЖБК  « Рідний дім»  Фіщуку П.М. (Сторона-2) : </w:t>
      </w:r>
    </w:p>
    <w:p w14:paraId="320C93FB" w14:textId="77777777" w:rsidR="008172D9" w:rsidRPr="008172D9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 xml:space="preserve">3.1. Заключити Договір про пайову участь на протязі 15-ти робочих днів з часу прийняття даного рішення. </w:t>
      </w:r>
    </w:p>
    <w:p w14:paraId="2795C8BF" w14:textId="77777777" w:rsidR="008172D9" w:rsidRPr="008172D9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>3.2. Пайовий внесок сплатити згідно умов Договору та затвердженого графіку.</w:t>
      </w:r>
    </w:p>
    <w:p w14:paraId="38431995" w14:textId="77777777" w:rsidR="008172D9" w:rsidRPr="008172D9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 xml:space="preserve">3.3. У разі внесення змін в містобудівні умови та обмеження, зміни площі об’єкта будівництва, звернутися до Виконавчого комітету Винниківської міської ради для уточнення, здійснення перерахунку розміру пайової участі та укладення додаткового договору про пайову участь. </w:t>
      </w:r>
    </w:p>
    <w:p w14:paraId="01394CF0" w14:textId="77777777" w:rsidR="008172D9" w:rsidRPr="008172D9" w:rsidRDefault="008172D9" w:rsidP="008172D9">
      <w:pPr>
        <w:jc w:val="both"/>
        <w:rPr>
          <w:sz w:val="28"/>
          <w:szCs w:val="28"/>
        </w:rPr>
      </w:pPr>
    </w:p>
    <w:p w14:paraId="0E494492" w14:textId="77777777" w:rsidR="008172D9" w:rsidRPr="008172D9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D83D0E" w14:textId="77777777" w:rsidR="008172D9" w:rsidRPr="008172D9" w:rsidRDefault="008172D9" w:rsidP="008172D9">
      <w:pPr>
        <w:jc w:val="both"/>
        <w:rPr>
          <w:sz w:val="28"/>
          <w:szCs w:val="28"/>
        </w:rPr>
      </w:pPr>
    </w:p>
    <w:p w14:paraId="01C471E0" w14:textId="4576555F" w:rsidR="00213958" w:rsidRPr="006F2805" w:rsidRDefault="008172D9" w:rsidP="008172D9">
      <w:pPr>
        <w:jc w:val="both"/>
        <w:rPr>
          <w:sz w:val="28"/>
          <w:szCs w:val="28"/>
        </w:rPr>
      </w:pPr>
      <w:r w:rsidRPr="008172D9">
        <w:rPr>
          <w:sz w:val="28"/>
          <w:szCs w:val="28"/>
        </w:rPr>
        <w:t>В.о. міського голови</w:t>
      </w:r>
      <w:r w:rsidRPr="008172D9">
        <w:rPr>
          <w:sz w:val="28"/>
          <w:szCs w:val="28"/>
        </w:rPr>
        <w:tab/>
      </w:r>
      <w:r w:rsidRPr="008172D9">
        <w:rPr>
          <w:sz w:val="28"/>
          <w:szCs w:val="28"/>
        </w:rPr>
        <w:tab/>
      </w:r>
      <w:r w:rsidRPr="008172D9">
        <w:rPr>
          <w:sz w:val="28"/>
          <w:szCs w:val="28"/>
        </w:rPr>
        <w:tab/>
      </w:r>
      <w:bookmarkStart w:id="1" w:name="_GoBack"/>
      <w:bookmarkEnd w:id="1"/>
      <w:r w:rsidRPr="008172D9">
        <w:rPr>
          <w:sz w:val="28"/>
          <w:szCs w:val="28"/>
        </w:rPr>
        <w:t xml:space="preserve">                                       Мамут М.Я.</w:t>
      </w:r>
      <w:r w:rsidRPr="008172D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0D04F" w14:textId="77777777" w:rsidR="00D437FD" w:rsidRDefault="00D437FD">
      <w:r>
        <w:separator/>
      </w:r>
    </w:p>
  </w:endnote>
  <w:endnote w:type="continuationSeparator" w:id="0">
    <w:p w14:paraId="117A30CE" w14:textId="77777777" w:rsidR="00D437FD" w:rsidRDefault="00D43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39E18" w14:textId="77777777" w:rsidR="00D437FD" w:rsidRDefault="00D437FD">
      <w:r>
        <w:separator/>
      </w:r>
    </w:p>
  </w:footnote>
  <w:footnote w:type="continuationSeparator" w:id="0">
    <w:p w14:paraId="3D7EF3A1" w14:textId="77777777" w:rsidR="00D437FD" w:rsidRDefault="00D43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72D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37F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5AE22-274C-42FA-B395-5D4CE87D1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2149</Words>
  <Characters>1225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2024-05-01T10:21:00Z</dcterms:modified>
</cp:coreProperties>
</file>