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8A9CE3" w14:textId="77777777" w:rsidR="00E020B9" w:rsidRPr="00E020B9" w:rsidRDefault="00E020B9" w:rsidP="00E020B9">
      <w:pPr>
        <w:rPr>
          <w:sz w:val="28"/>
          <w:szCs w:val="28"/>
        </w:rPr>
      </w:pPr>
      <w:r w:rsidRPr="00E020B9">
        <w:rPr>
          <w:sz w:val="28"/>
          <w:szCs w:val="28"/>
        </w:rPr>
        <w:t xml:space="preserve">          Керуючись пунктами п.2 та п.5 статті 60 Закону України «Про місцеве самоврядування в Україні», відповідно до Бюджетного кодексу України,   виконавчий комітет Винниківської міської ради</w:t>
      </w:r>
    </w:p>
    <w:p w14:paraId="54B15734" w14:textId="77777777" w:rsidR="00E020B9" w:rsidRPr="00E020B9" w:rsidRDefault="00E020B9" w:rsidP="00E020B9">
      <w:pPr>
        <w:rPr>
          <w:sz w:val="28"/>
          <w:szCs w:val="28"/>
        </w:rPr>
      </w:pPr>
    </w:p>
    <w:p w14:paraId="326B3C36" w14:textId="77777777" w:rsidR="00E020B9" w:rsidRPr="00E020B9" w:rsidRDefault="00E020B9" w:rsidP="00E020B9">
      <w:pPr>
        <w:jc w:val="center"/>
        <w:rPr>
          <w:sz w:val="28"/>
          <w:szCs w:val="28"/>
        </w:rPr>
      </w:pPr>
      <w:r w:rsidRPr="00E020B9">
        <w:rPr>
          <w:sz w:val="28"/>
          <w:szCs w:val="28"/>
        </w:rPr>
        <w:t>В И Р І Ш И В:</w:t>
      </w:r>
    </w:p>
    <w:p w14:paraId="56F1A0AF" w14:textId="77777777" w:rsidR="00E020B9" w:rsidRPr="00E020B9" w:rsidRDefault="00E020B9" w:rsidP="00E020B9">
      <w:pPr>
        <w:rPr>
          <w:sz w:val="28"/>
          <w:szCs w:val="28"/>
        </w:rPr>
      </w:pPr>
    </w:p>
    <w:p w14:paraId="0EAE34D7" w14:textId="75D133A8" w:rsidR="00E020B9" w:rsidRPr="00E020B9" w:rsidRDefault="00E020B9" w:rsidP="00E020B9">
      <w:pPr>
        <w:rPr>
          <w:sz w:val="28"/>
          <w:szCs w:val="28"/>
        </w:rPr>
      </w:pPr>
      <w:r w:rsidRPr="00E020B9">
        <w:rPr>
          <w:sz w:val="28"/>
          <w:szCs w:val="28"/>
        </w:rPr>
        <w:t>1.</w:t>
      </w:r>
      <w:r w:rsidRPr="00E020B9">
        <w:rPr>
          <w:sz w:val="28"/>
          <w:szCs w:val="28"/>
        </w:rPr>
        <w:tab/>
        <w:t>Виконавчому комітету Винниківської міської ради для виконання будівельно-монтажних робіт на об’єкті: Будівництво та монтаж газифікації (ГПВ) за адресою: м. Винники, вул.О.Теліги,4  , згідно договору  підряду № 35SLv9434-1</w:t>
      </w:r>
      <w:r>
        <w:rPr>
          <w:sz w:val="28"/>
          <w:szCs w:val="28"/>
        </w:rPr>
        <w:t xml:space="preserve">8 від 16 листопада 2018 р. </w:t>
      </w:r>
      <w:r w:rsidRPr="00E020B9">
        <w:rPr>
          <w:sz w:val="28"/>
          <w:szCs w:val="28"/>
        </w:rPr>
        <w:t>та на приєднання до газорозподільної системи (для приєднання , що не є стандартним) по Об’єкту: Реконструкція нежитлових будівель та споруд за адресою вул. О.Теліги ,4 у м.Винники (ДНЗ№162 корпус№2 басейн, котельня)  з газифікацією котельні,  згідно договору № 03SLv 1262-18  від 16 листопада 2018 р., передати безоплатно  ПАТ по газопостачанню та газифікації «Львівгаз»  матеріальних цінностей на загальну суму 45543,14 грн. ( сорок п’ять тисяч п’ятсот сорок три грн.14 коп.) згідно додатку 1.</w:t>
      </w:r>
    </w:p>
    <w:p w14:paraId="4C2DD8B9" w14:textId="77777777" w:rsidR="00E020B9" w:rsidRPr="00E020B9" w:rsidRDefault="00E020B9" w:rsidP="00E020B9">
      <w:pPr>
        <w:rPr>
          <w:sz w:val="28"/>
          <w:szCs w:val="28"/>
        </w:rPr>
      </w:pPr>
    </w:p>
    <w:p w14:paraId="75387087" w14:textId="39602E73" w:rsidR="00E020B9" w:rsidRDefault="00E020B9" w:rsidP="00E020B9">
      <w:pPr>
        <w:rPr>
          <w:sz w:val="28"/>
          <w:szCs w:val="28"/>
        </w:rPr>
      </w:pPr>
      <w:r w:rsidRPr="00E020B9">
        <w:rPr>
          <w:sz w:val="28"/>
          <w:szCs w:val="28"/>
        </w:rPr>
        <w:t>2.</w:t>
      </w:r>
      <w:r w:rsidRPr="00E020B9">
        <w:rPr>
          <w:sz w:val="28"/>
          <w:szCs w:val="28"/>
        </w:rPr>
        <w:tab/>
        <w:t xml:space="preserve">Контроль за виконанням даного рішення покласти на  Заступник міського голови з питань  житлово-комунального господарства та фінансової політики . </w:t>
      </w:r>
    </w:p>
    <w:p w14:paraId="39E2BA9C" w14:textId="77777777" w:rsidR="00E020B9" w:rsidRPr="00E020B9" w:rsidRDefault="00E020B9" w:rsidP="00E020B9">
      <w:pPr>
        <w:rPr>
          <w:sz w:val="28"/>
          <w:szCs w:val="28"/>
        </w:rPr>
      </w:pPr>
      <w:bookmarkStart w:id="1" w:name="_GoBack"/>
      <w:bookmarkEnd w:id="1"/>
    </w:p>
    <w:p w14:paraId="1141F0A5" w14:textId="77777777" w:rsidR="00E020B9" w:rsidRPr="00E020B9" w:rsidRDefault="00E020B9" w:rsidP="00E020B9">
      <w:pPr>
        <w:rPr>
          <w:sz w:val="28"/>
          <w:szCs w:val="28"/>
        </w:rPr>
      </w:pPr>
    </w:p>
    <w:p w14:paraId="29B99853" w14:textId="77777777" w:rsidR="00E020B9" w:rsidRPr="00E020B9" w:rsidRDefault="00E020B9" w:rsidP="00E020B9">
      <w:pPr>
        <w:rPr>
          <w:sz w:val="28"/>
          <w:szCs w:val="28"/>
        </w:rPr>
      </w:pPr>
      <w:r w:rsidRPr="00E020B9">
        <w:rPr>
          <w:sz w:val="28"/>
          <w:szCs w:val="28"/>
        </w:rPr>
        <w:t>Міський голова                                                                                  В.Л.Квурт</w:t>
      </w:r>
    </w:p>
    <w:p w14:paraId="50156C56" w14:textId="77777777" w:rsidR="00E020B9" w:rsidRPr="00E020B9" w:rsidRDefault="00E020B9" w:rsidP="00E020B9">
      <w:pPr>
        <w:rPr>
          <w:sz w:val="28"/>
          <w:szCs w:val="28"/>
        </w:rPr>
      </w:pPr>
    </w:p>
    <w:p w14:paraId="60EA0452" w14:textId="77777777" w:rsidR="00E020B9" w:rsidRPr="00E020B9" w:rsidRDefault="00E020B9" w:rsidP="00E020B9">
      <w:pPr>
        <w:rPr>
          <w:sz w:val="28"/>
          <w:szCs w:val="28"/>
        </w:rPr>
      </w:pPr>
    </w:p>
    <w:p w14:paraId="0CB498E8" w14:textId="77777777" w:rsidR="00E020B9" w:rsidRPr="00E020B9" w:rsidRDefault="00E020B9" w:rsidP="00E020B9">
      <w:pPr>
        <w:rPr>
          <w:sz w:val="28"/>
          <w:szCs w:val="28"/>
        </w:rPr>
      </w:pPr>
    </w:p>
    <w:p w14:paraId="075AAAF7" w14:textId="77777777" w:rsidR="00E020B9" w:rsidRPr="00E020B9" w:rsidRDefault="00E020B9" w:rsidP="00E020B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DAD3E" w14:textId="77777777" w:rsidR="00931462" w:rsidRDefault="00931462">
      <w:r>
        <w:separator/>
      </w:r>
    </w:p>
  </w:endnote>
  <w:endnote w:type="continuationSeparator" w:id="0">
    <w:p w14:paraId="411EA78F" w14:textId="77777777" w:rsidR="00931462" w:rsidRDefault="00931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D07EB" w14:textId="77777777" w:rsidR="00931462" w:rsidRDefault="00931462">
      <w:r>
        <w:separator/>
      </w:r>
    </w:p>
  </w:footnote>
  <w:footnote w:type="continuationSeparator" w:id="0">
    <w:p w14:paraId="422C5B2F" w14:textId="77777777" w:rsidR="00931462" w:rsidRDefault="00931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1462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20B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4DCCC-05CA-43E3-AB2F-6D901F068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2024-05-03T07:16:00Z</dcterms:modified>
</cp:coreProperties>
</file>