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27.12.2018р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383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 присвоєння поштової адреси індивідуальному житловому   будинку здійсненому на земельній ділянці по вул. Огієнка, 27  (к/н 4610160300:04:004:0045) у м.Винники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42F2F3E6" w14:textId="77777777" w:rsidR="00BD38CB" w:rsidRPr="00BD38CB" w:rsidRDefault="00BD38CB" w:rsidP="00BD38CB">
      <w:pPr>
        <w:ind w:firstLine="720"/>
        <w:rPr>
          <w:sz w:val="28"/>
          <w:szCs w:val="28"/>
        </w:rPr>
      </w:pPr>
      <w:r w:rsidRPr="00BD38CB">
        <w:rPr>
          <w:sz w:val="28"/>
          <w:szCs w:val="28"/>
        </w:rPr>
        <w:t>Керуючись Законами України «Про місцеве самоврядування в Україні», «Про державну реєстрацію речових прав та їх обтяжень», Постановою КМУ від 02.07.2014р. №228 «Про затвердження Положення про Міністерство юстиції України», відповідно до Постанови КМУ від 25.12.2015р. №1127 «Про державну реєстрацію речових прав на нерухоме майно та їх обтяжень», відповідно до Рішення виконавчого комітету Винниківської міської ради від 26.02.2016р. №50 «Про внесення змін у рішення виконавчого комітету Винниківської міської ради №188 від 19.05.2009 року «Про порядок присвоєння поштових номерів на об'єкти нерухомого майна у м.Винники», Рішення виконавчого комітету Винниківської міської ради від 27.12.2017р. №382, розглянувши заяву гр. Мушинського І.В., беручи до уваги Декларацію про готовність до експлуатації об'єкта, будівництво якого здійснено на підставі будівельного паспорта, зареєстровану в Департаменті ДАБІ у Львівській обл. від 31.10.2018р. №ЛВ 181183091061, виконавчий комітет Винниківської міської ради -</w:t>
      </w:r>
    </w:p>
    <w:p w14:paraId="7D838CDA" w14:textId="77777777" w:rsidR="00BD38CB" w:rsidRPr="00BD38CB" w:rsidRDefault="00BD38CB" w:rsidP="00BD38CB">
      <w:pPr>
        <w:rPr>
          <w:sz w:val="28"/>
          <w:szCs w:val="28"/>
        </w:rPr>
      </w:pPr>
    </w:p>
    <w:p w14:paraId="3ABF8048" w14:textId="77777777" w:rsidR="00BD38CB" w:rsidRPr="00BD38CB" w:rsidRDefault="00BD38CB" w:rsidP="00BD38CB">
      <w:pPr>
        <w:jc w:val="center"/>
        <w:rPr>
          <w:sz w:val="28"/>
          <w:szCs w:val="28"/>
        </w:rPr>
      </w:pPr>
      <w:r w:rsidRPr="00BD38CB">
        <w:rPr>
          <w:sz w:val="28"/>
          <w:szCs w:val="28"/>
        </w:rPr>
        <w:t>В И Р І Ш И В :</w:t>
      </w:r>
    </w:p>
    <w:p w14:paraId="5FA91203" w14:textId="77777777" w:rsidR="00BD38CB" w:rsidRPr="00BD38CB" w:rsidRDefault="00BD38CB" w:rsidP="00BD38CB">
      <w:pPr>
        <w:rPr>
          <w:sz w:val="28"/>
          <w:szCs w:val="28"/>
        </w:rPr>
      </w:pPr>
    </w:p>
    <w:p w14:paraId="7424DE58" w14:textId="77777777" w:rsidR="00BD38CB" w:rsidRPr="00BD38CB" w:rsidRDefault="00BD38CB" w:rsidP="00BD38CB">
      <w:pPr>
        <w:rPr>
          <w:sz w:val="28"/>
          <w:szCs w:val="28"/>
        </w:rPr>
      </w:pPr>
      <w:r w:rsidRPr="00BD38CB">
        <w:rPr>
          <w:sz w:val="28"/>
          <w:szCs w:val="28"/>
        </w:rPr>
        <w:t>1.</w:t>
      </w:r>
      <w:r w:rsidRPr="00BD38CB">
        <w:rPr>
          <w:sz w:val="28"/>
          <w:szCs w:val="28"/>
        </w:rPr>
        <w:tab/>
        <w:t>Індивідуальному житловому будинку здійсненому на земельній ділянці  по вул.Огієнка, 27 (к/н 4610160300:04:004:0045) у м.Винники, присвоїти поштову адресу, а саме: вул.Огієнка, 27 у  м.Винники.</w:t>
      </w:r>
    </w:p>
    <w:p w14:paraId="4572CD54" w14:textId="77777777" w:rsidR="00BD38CB" w:rsidRPr="00BD38CB" w:rsidRDefault="00BD38CB" w:rsidP="00BD38CB">
      <w:pPr>
        <w:rPr>
          <w:sz w:val="28"/>
          <w:szCs w:val="28"/>
        </w:rPr>
      </w:pPr>
      <w:r w:rsidRPr="00BD38CB">
        <w:rPr>
          <w:sz w:val="28"/>
          <w:szCs w:val="28"/>
        </w:rPr>
        <w:t xml:space="preserve">Будинок складається з 5-ох житлових кімнат. Загальна площа будинку становить – 142,6 кв.м., житлова площа будинку становить – 93,2 кв.м. </w:t>
      </w:r>
    </w:p>
    <w:p w14:paraId="603BF6FD" w14:textId="77777777" w:rsidR="00BD38CB" w:rsidRPr="00BD38CB" w:rsidRDefault="00BD38CB" w:rsidP="00BD38CB">
      <w:pPr>
        <w:rPr>
          <w:sz w:val="28"/>
          <w:szCs w:val="28"/>
        </w:rPr>
      </w:pPr>
      <w:r w:rsidRPr="00BD38CB">
        <w:rPr>
          <w:sz w:val="28"/>
          <w:szCs w:val="28"/>
        </w:rPr>
        <w:lastRenderedPageBreak/>
        <w:t>2.</w:t>
      </w:r>
      <w:r w:rsidRPr="00BD38CB">
        <w:rPr>
          <w:sz w:val="28"/>
          <w:szCs w:val="28"/>
        </w:rPr>
        <w:tab/>
        <w:t>Контроль за виконанням даного рішення покласти на заступника міського голови з питань житлово-комунального господарства та фінансової політики.</w:t>
      </w:r>
    </w:p>
    <w:p w14:paraId="777F4231" w14:textId="77777777" w:rsidR="00BD38CB" w:rsidRPr="00BD38CB" w:rsidRDefault="00BD38CB" w:rsidP="00BD38CB">
      <w:pPr>
        <w:rPr>
          <w:sz w:val="28"/>
          <w:szCs w:val="28"/>
        </w:rPr>
      </w:pPr>
    </w:p>
    <w:p w14:paraId="681B3C6C" w14:textId="77777777" w:rsidR="00BD38CB" w:rsidRPr="00BD38CB" w:rsidRDefault="00BD38CB" w:rsidP="00BD38CB">
      <w:pPr>
        <w:rPr>
          <w:sz w:val="28"/>
          <w:szCs w:val="28"/>
        </w:rPr>
      </w:pPr>
    </w:p>
    <w:p w14:paraId="77E9E75A" w14:textId="77777777" w:rsidR="00BD38CB" w:rsidRPr="00BD38CB" w:rsidRDefault="00BD38CB" w:rsidP="00BD38CB">
      <w:pPr>
        <w:rPr>
          <w:sz w:val="28"/>
          <w:szCs w:val="28"/>
        </w:rPr>
      </w:pPr>
    </w:p>
    <w:p w14:paraId="01C471E0" w14:textId="22F484CA" w:rsidR="00213958" w:rsidRPr="006F2805" w:rsidRDefault="00BD38CB" w:rsidP="00BD38CB">
      <w:pPr>
        <w:rPr>
          <w:sz w:val="28"/>
          <w:szCs w:val="28"/>
        </w:rPr>
      </w:pPr>
      <w:r>
        <w:rPr>
          <w:sz w:val="28"/>
          <w:szCs w:val="28"/>
        </w:rPr>
        <w:t>Міський голова</w:t>
      </w:r>
      <w:bookmarkStart w:id="1" w:name="_GoBack"/>
      <w:bookmarkEnd w:id="1"/>
      <w:r w:rsidRPr="00BD38CB">
        <w:rPr>
          <w:sz w:val="28"/>
          <w:szCs w:val="28"/>
        </w:rPr>
        <w:t xml:space="preserve">                                                      </w:t>
      </w:r>
      <w:r w:rsidRPr="00BD38CB">
        <w:rPr>
          <w:sz w:val="28"/>
          <w:szCs w:val="28"/>
        </w:rPr>
        <w:tab/>
        <w:t xml:space="preserve">                В.Л.Квурт</w:t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CFDCB02" w14:textId="77777777" w:rsidR="000F698F" w:rsidRDefault="000F698F">
      <w:r>
        <w:separator/>
      </w:r>
    </w:p>
  </w:endnote>
  <w:endnote w:type="continuationSeparator" w:id="0">
    <w:p w14:paraId="5C26412C" w14:textId="77777777" w:rsidR="000F698F" w:rsidRDefault="000F698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B7F682F" w14:textId="77777777" w:rsidR="000F698F" w:rsidRDefault="000F698F">
      <w:r>
        <w:separator/>
      </w:r>
    </w:p>
  </w:footnote>
  <w:footnote w:type="continuationSeparator" w:id="0">
    <w:p w14:paraId="66AA60CE" w14:textId="77777777" w:rsidR="000F698F" w:rsidRDefault="000F698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0F698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D38CB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F911C9E-E9D8-4E10-8FC5-40F7CA5EA82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75</TotalTime>
  <Pages>1</Pages>
  <Words>1298</Words>
  <Characters>740</Characters>
  <Application>Microsoft Office Word</Application>
  <DocSecurity>0</DocSecurity>
  <Lines>6</Lines>
  <Paragraphs>4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2034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76</cp:revision>
  <cp:lastPrinted>2006-03-17T12:40:00Z</cp:lastPrinted>
  <dcterms:created xsi:type="dcterms:W3CDTF">2018-03-30T16:44:00Z</dcterms:created>
  <dcterms:modified xsi:type="dcterms:W3CDTF">2024-05-03T08:48:00Z</dcterms:modified>
</cp:coreProperties>
</file>