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обладнання стендів, дошок оголошень для розміщення матеріалів передвиборної агітації на чергових виборах Президента України 31 березня 2019 року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D5A87E" w14:textId="5D9CBB09" w:rsidR="00A44460" w:rsidRPr="00A44460" w:rsidRDefault="00A44460" w:rsidP="00A44460">
      <w:pPr>
        <w:ind w:firstLine="720"/>
        <w:rPr>
          <w:sz w:val="28"/>
          <w:szCs w:val="28"/>
        </w:rPr>
      </w:pPr>
      <w:r w:rsidRPr="00A44460">
        <w:rPr>
          <w:sz w:val="28"/>
          <w:szCs w:val="28"/>
        </w:rPr>
        <w:t>Відповідно до Закону України «Про вибори Президента України», Закону України «Про місцеве самоврядування в Україні», рішення Винниківської міської ради від 17.11.2016 р. № 600 «Про затвердження Правил благоустрою території міста Винники», виконавчий комітет Винниківської міської ради</w:t>
      </w:r>
    </w:p>
    <w:p w14:paraId="5DA33F48" w14:textId="397E9D7C" w:rsidR="00A44460" w:rsidRPr="00A44460" w:rsidRDefault="00A44460" w:rsidP="00A44460">
      <w:pPr>
        <w:jc w:val="center"/>
        <w:rPr>
          <w:sz w:val="28"/>
          <w:szCs w:val="28"/>
        </w:rPr>
      </w:pPr>
      <w:r w:rsidRPr="00A44460">
        <w:rPr>
          <w:sz w:val="28"/>
          <w:szCs w:val="28"/>
        </w:rPr>
        <w:t>вирішив:</w:t>
      </w:r>
    </w:p>
    <w:p w14:paraId="5ABF9442" w14:textId="77777777" w:rsidR="00A44460" w:rsidRPr="00A44460" w:rsidRDefault="00A44460" w:rsidP="00A44460">
      <w:pPr>
        <w:rPr>
          <w:sz w:val="28"/>
          <w:szCs w:val="28"/>
        </w:rPr>
      </w:pPr>
      <w:r w:rsidRPr="00A44460">
        <w:rPr>
          <w:sz w:val="28"/>
          <w:szCs w:val="28"/>
        </w:rPr>
        <w:t>1. Обладнати у місцях, визначених у додатку до цього рішення, стенди, дошки оголошень для розміщення матеріалів передвиборної агітації кандидатів на пост Президента України, приуроченої до чергових виборів Президента України 31 березня 2019 року.</w:t>
      </w:r>
    </w:p>
    <w:p w14:paraId="02A77F6C" w14:textId="77777777" w:rsidR="00A44460" w:rsidRPr="00A44460" w:rsidRDefault="00A44460" w:rsidP="00A44460">
      <w:pPr>
        <w:rPr>
          <w:sz w:val="28"/>
          <w:szCs w:val="28"/>
        </w:rPr>
      </w:pPr>
      <w:r w:rsidRPr="00A44460">
        <w:rPr>
          <w:sz w:val="28"/>
          <w:szCs w:val="28"/>
        </w:rPr>
        <w:t>2. ВКП «Добробут»:</w:t>
      </w:r>
    </w:p>
    <w:p w14:paraId="6ED004BC" w14:textId="77777777" w:rsidR="00A44460" w:rsidRPr="00A44460" w:rsidRDefault="00A44460" w:rsidP="00A44460">
      <w:pPr>
        <w:rPr>
          <w:sz w:val="28"/>
          <w:szCs w:val="28"/>
        </w:rPr>
      </w:pPr>
      <w:r w:rsidRPr="00A44460">
        <w:rPr>
          <w:sz w:val="28"/>
          <w:szCs w:val="28"/>
        </w:rPr>
        <w:t>2.1. забезпечити обладнання стендів, дошок оголошень у відведених місцях для розміщення матеріалів передвиборної агітації кандидатів на пост Президента України, а у разі наявності – привести їх до належного санітарно-технічного стану.</w:t>
      </w:r>
    </w:p>
    <w:p w14:paraId="3D528A79" w14:textId="77777777" w:rsidR="00A44460" w:rsidRPr="00A44460" w:rsidRDefault="00A44460" w:rsidP="00A44460">
      <w:pPr>
        <w:rPr>
          <w:sz w:val="28"/>
          <w:szCs w:val="28"/>
        </w:rPr>
      </w:pPr>
      <w:r w:rsidRPr="00A44460">
        <w:rPr>
          <w:sz w:val="28"/>
          <w:szCs w:val="28"/>
        </w:rPr>
        <w:t>2.2. Забезпечити зняття передвиборних агітаційних матеріалів з 00 год. 00 хв. 30 березня 2019 року.</w:t>
      </w:r>
    </w:p>
    <w:p w14:paraId="22971D33" w14:textId="77777777" w:rsidR="00A44460" w:rsidRPr="00A44460" w:rsidRDefault="00A44460" w:rsidP="00A44460">
      <w:pPr>
        <w:rPr>
          <w:sz w:val="28"/>
          <w:szCs w:val="28"/>
        </w:rPr>
      </w:pPr>
      <w:r w:rsidRPr="00A44460">
        <w:rPr>
          <w:sz w:val="28"/>
          <w:szCs w:val="28"/>
        </w:rPr>
        <w:t>3. Оприлюднити перелік обладнаних стендів, дошок оголошень для розміщення матеріалів передвиборної агітації кандидатів на пост Президента України, приуроченої до чергових виборів Президента України 31 березня 2019 року на офіційному веб-сайті Винниківської міської ради.</w:t>
      </w:r>
    </w:p>
    <w:p w14:paraId="3529FB4B" w14:textId="58D24452" w:rsidR="00A44460" w:rsidRPr="00A44460" w:rsidRDefault="00A44460" w:rsidP="00A44460">
      <w:pPr>
        <w:rPr>
          <w:sz w:val="28"/>
          <w:szCs w:val="28"/>
        </w:rPr>
      </w:pPr>
      <w:r w:rsidRPr="00A44460">
        <w:rPr>
          <w:sz w:val="28"/>
          <w:szCs w:val="28"/>
        </w:rPr>
        <w:t>4.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  <w:bookmarkStart w:id="1" w:name="_GoBack"/>
      <w:bookmarkEnd w:id="1"/>
    </w:p>
    <w:p w14:paraId="269A439D" w14:textId="77777777" w:rsidR="00A44460" w:rsidRPr="00A44460" w:rsidRDefault="00A44460" w:rsidP="00A44460">
      <w:pPr>
        <w:rPr>
          <w:sz w:val="28"/>
          <w:szCs w:val="28"/>
        </w:rPr>
      </w:pPr>
    </w:p>
    <w:p w14:paraId="01C471E0" w14:textId="3C548BB3" w:rsidR="00213958" w:rsidRPr="006F2805" w:rsidRDefault="00A44460" w:rsidP="00471A72">
      <w:pPr>
        <w:rPr>
          <w:sz w:val="28"/>
          <w:szCs w:val="28"/>
        </w:rPr>
      </w:pPr>
      <w:r w:rsidRPr="00A44460">
        <w:rPr>
          <w:sz w:val="28"/>
          <w:szCs w:val="28"/>
        </w:rPr>
        <w:t xml:space="preserve">Міський голова                           </w:t>
      </w:r>
      <w:r>
        <w:rPr>
          <w:sz w:val="28"/>
          <w:szCs w:val="28"/>
        </w:rPr>
        <w:t xml:space="preserve">                </w:t>
      </w:r>
      <w:r w:rsidRPr="00A44460">
        <w:rPr>
          <w:sz w:val="28"/>
          <w:szCs w:val="28"/>
        </w:rPr>
        <w:t xml:space="preserve">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14C931" w14:textId="77777777" w:rsidR="00EA65E2" w:rsidRDefault="00EA65E2">
      <w:r>
        <w:separator/>
      </w:r>
    </w:p>
  </w:endnote>
  <w:endnote w:type="continuationSeparator" w:id="0">
    <w:p w14:paraId="126F8F27" w14:textId="77777777" w:rsidR="00EA65E2" w:rsidRDefault="00EA6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C26A5D" w14:textId="77777777" w:rsidR="00EA65E2" w:rsidRDefault="00EA65E2">
      <w:r>
        <w:separator/>
      </w:r>
    </w:p>
  </w:footnote>
  <w:footnote w:type="continuationSeparator" w:id="0">
    <w:p w14:paraId="1AB0FE62" w14:textId="77777777" w:rsidR="00EA65E2" w:rsidRDefault="00EA65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4460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A65E2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A14B5-C29A-47F2-A957-5B30636E3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1171</Words>
  <Characters>669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2024-05-07T09:31:00Z</dcterms:modified>
</cp:coreProperties>
</file>