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дачний кооператив "Дружба", №3  (к/н 4610160300:07:002:0408)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0ED915" w14:textId="77777777" w:rsidR="00E773AC" w:rsidRPr="00E773AC" w:rsidRDefault="00E773AC" w:rsidP="00E773AC">
      <w:pPr>
        <w:ind w:firstLine="720"/>
        <w:jc w:val="both"/>
        <w:rPr>
          <w:sz w:val="28"/>
          <w:szCs w:val="28"/>
        </w:rPr>
      </w:pPr>
      <w:r w:rsidRPr="00E773A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П’ятковської О.І., беручи до уваги Витяг з Державного реєстру речових прав на нерухоме майно про реєстрацію права власності     (і.н.в. 151022809 від 26.12.2018), виконавчий комітет Винниківської міської ради –</w:t>
      </w:r>
    </w:p>
    <w:p w14:paraId="00AAAB90" w14:textId="77777777" w:rsidR="00E773AC" w:rsidRPr="00E773AC" w:rsidRDefault="00E773AC" w:rsidP="00E773AC">
      <w:pPr>
        <w:jc w:val="both"/>
        <w:rPr>
          <w:sz w:val="28"/>
          <w:szCs w:val="28"/>
        </w:rPr>
      </w:pPr>
    </w:p>
    <w:p w14:paraId="2E8457E1" w14:textId="77777777" w:rsidR="00E773AC" w:rsidRPr="00E773AC" w:rsidRDefault="00E773AC" w:rsidP="00E773AC">
      <w:pPr>
        <w:jc w:val="center"/>
        <w:rPr>
          <w:sz w:val="28"/>
          <w:szCs w:val="28"/>
        </w:rPr>
      </w:pPr>
      <w:r w:rsidRPr="00E773AC">
        <w:rPr>
          <w:sz w:val="28"/>
          <w:szCs w:val="28"/>
        </w:rPr>
        <w:t>ВИРІШИВ:</w:t>
      </w:r>
    </w:p>
    <w:p w14:paraId="262C1ECB" w14:textId="77777777" w:rsidR="00E773AC" w:rsidRPr="00E773AC" w:rsidRDefault="00E773AC" w:rsidP="00E773AC">
      <w:pPr>
        <w:jc w:val="both"/>
        <w:rPr>
          <w:sz w:val="28"/>
          <w:szCs w:val="28"/>
        </w:rPr>
      </w:pPr>
    </w:p>
    <w:p w14:paraId="05A61EBD" w14:textId="0085FD7D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1.</w:t>
      </w:r>
      <w:r w:rsidRPr="00E773AC">
        <w:rPr>
          <w:sz w:val="28"/>
          <w:szCs w:val="28"/>
        </w:rPr>
        <w:tab/>
        <w:t>Видати гр. П’ятковській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дачний кооператив «Дружб</w:t>
      </w:r>
      <w:r>
        <w:rPr>
          <w:sz w:val="28"/>
          <w:szCs w:val="28"/>
        </w:rPr>
        <w:t xml:space="preserve">а», №3  </w:t>
      </w:r>
      <w:r w:rsidRPr="00E773AC">
        <w:rPr>
          <w:sz w:val="28"/>
          <w:szCs w:val="28"/>
        </w:rPr>
        <w:t xml:space="preserve">  (к/н 4610160300:07:002:0408)  у м.Винники.</w:t>
      </w:r>
    </w:p>
    <w:p w14:paraId="50F5F158" w14:textId="4C0654D3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2.</w:t>
      </w:r>
      <w:r w:rsidRPr="00E773AC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E773AC">
        <w:rPr>
          <w:sz w:val="28"/>
          <w:szCs w:val="28"/>
        </w:rPr>
        <w:lastRenderedPageBreak/>
        <w:t>житлового будинку на земельній ділянці по вул. Забава, дачний кооператив «</w:t>
      </w:r>
      <w:r>
        <w:rPr>
          <w:sz w:val="28"/>
          <w:szCs w:val="28"/>
        </w:rPr>
        <w:t xml:space="preserve">Дружба», №3  </w:t>
      </w:r>
      <w:bookmarkStart w:id="1" w:name="_GoBack"/>
      <w:bookmarkEnd w:id="1"/>
      <w:r w:rsidRPr="00E773AC">
        <w:rPr>
          <w:sz w:val="28"/>
          <w:szCs w:val="28"/>
        </w:rPr>
        <w:t xml:space="preserve"> (к/н 4610160300:07:002:0408)  у м.Винники.</w:t>
      </w:r>
    </w:p>
    <w:p w14:paraId="06389367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</w:t>
      </w:r>
      <w:r w:rsidRPr="00E773AC">
        <w:rPr>
          <w:sz w:val="28"/>
          <w:szCs w:val="28"/>
        </w:rPr>
        <w:tab/>
        <w:t>Зобов’язати гр. П’ятковську О.І.:</w:t>
      </w:r>
    </w:p>
    <w:p w14:paraId="437B8AB8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3.1.</w:t>
      </w:r>
      <w:r w:rsidRPr="00E773A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5858670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3.2.</w:t>
      </w:r>
      <w:r w:rsidRPr="00E773A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E836F79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3.3.</w:t>
      </w:r>
      <w:r w:rsidRPr="00E773A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358474E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3.4.</w:t>
      </w:r>
      <w:r w:rsidRPr="00E773A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CB446B6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3.5.</w:t>
      </w:r>
      <w:r w:rsidRPr="00E773A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B09A9FC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3.6.</w:t>
      </w:r>
      <w:r w:rsidRPr="00E773AC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CCAD150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3.7.</w:t>
      </w:r>
      <w:r w:rsidRPr="00E773A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BCC9658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4.</w:t>
      </w:r>
      <w:r w:rsidRPr="00E773AC">
        <w:rPr>
          <w:sz w:val="28"/>
          <w:szCs w:val="28"/>
        </w:rPr>
        <w:tab/>
        <w:t>Роз’яснити гр. П’ятковській О.І., що будівельні роботи можна розпочинати тільки після отримання відповідних дозволів, згідно державних норм та правил.</w:t>
      </w:r>
    </w:p>
    <w:p w14:paraId="52B09538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5.</w:t>
      </w:r>
      <w:r w:rsidRPr="00E773A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B596AB8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6.</w:t>
      </w:r>
      <w:r w:rsidRPr="00E773A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0600BD5" w14:textId="77777777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>7.</w:t>
      </w:r>
      <w:r w:rsidRPr="00E773A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B2AEF0" w14:textId="77777777" w:rsidR="00E773AC" w:rsidRPr="00E773AC" w:rsidRDefault="00E773AC" w:rsidP="00E773AC">
      <w:pPr>
        <w:jc w:val="both"/>
        <w:rPr>
          <w:sz w:val="28"/>
          <w:szCs w:val="28"/>
        </w:rPr>
      </w:pPr>
    </w:p>
    <w:p w14:paraId="14EE0EBF" w14:textId="77777777" w:rsidR="00E773AC" w:rsidRPr="00E773AC" w:rsidRDefault="00E773AC" w:rsidP="00E773AC">
      <w:pPr>
        <w:jc w:val="both"/>
        <w:rPr>
          <w:sz w:val="28"/>
          <w:szCs w:val="28"/>
        </w:rPr>
      </w:pPr>
    </w:p>
    <w:p w14:paraId="0BB87BE6" w14:textId="77777777" w:rsidR="00E773AC" w:rsidRPr="00E773AC" w:rsidRDefault="00E773AC" w:rsidP="00E773AC">
      <w:pPr>
        <w:jc w:val="both"/>
        <w:rPr>
          <w:sz w:val="28"/>
          <w:szCs w:val="28"/>
        </w:rPr>
      </w:pPr>
    </w:p>
    <w:p w14:paraId="3F75D71C" w14:textId="3DC6C99F" w:rsidR="00E773AC" w:rsidRPr="00E773AC" w:rsidRDefault="00E773AC" w:rsidP="00E773AC">
      <w:pPr>
        <w:jc w:val="both"/>
        <w:rPr>
          <w:sz w:val="28"/>
          <w:szCs w:val="28"/>
        </w:rPr>
      </w:pPr>
      <w:r w:rsidRPr="00E773AC">
        <w:rPr>
          <w:sz w:val="28"/>
          <w:szCs w:val="28"/>
        </w:rPr>
        <w:t xml:space="preserve">       В.о. міського голови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86BEF" w14:textId="77777777" w:rsidR="00E95265" w:rsidRDefault="00E95265">
      <w:r>
        <w:separator/>
      </w:r>
    </w:p>
  </w:endnote>
  <w:endnote w:type="continuationSeparator" w:id="0">
    <w:p w14:paraId="0A2B01C7" w14:textId="77777777" w:rsidR="00E95265" w:rsidRDefault="00E95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CB413" w14:textId="77777777" w:rsidR="00E95265" w:rsidRDefault="00E95265">
      <w:r>
        <w:separator/>
      </w:r>
    </w:p>
  </w:footnote>
  <w:footnote w:type="continuationSeparator" w:id="0">
    <w:p w14:paraId="10E8552C" w14:textId="77777777" w:rsidR="00E95265" w:rsidRDefault="00E95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773AC"/>
    <w:rsid w:val="00E8091B"/>
    <w:rsid w:val="00E95265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B8118-1E47-45A8-A1C8-ACCB53433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2442</Words>
  <Characters>1393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2024-05-07T09:25:00Z</dcterms:modified>
</cp:coreProperties>
</file>