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жтлового будинку на земельній   ділянці  по вул. Липи, ділянка №12 (к/н 4610160300:07:007:0276)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51199C" w14:textId="77777777" w:rsidR="00664E1F" w:rsidRPr="00664E1F" w:rsidRDefault="00664E1F" w:rsidP="00664E1F">
      <w:pPr>
        <w:ind w:firstLine="720"/>
        <w:jc w:val="both"/>
        <w:rPr>
          <w:sz w:val="28"/>
          <w:szCs w:val="28"/>
        </w:rPr>
      </w:pPr>
      <w:r w:rsidRPr="00664E1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Чепового А.В., беручи до уваги Витяг з Державного реєстру речових прав на нерухоме майно про реєстрацію права власності       (і.н.в. 136350628 від 03.09.2018), виконавчий комітет Винниківської міської ради –</w:t>
      </w:r>
    </w:p>
    <w:p w14:paraId="7B50337C" w14:textId="77777777" w:rsidR="00664E1F" w:rsidRPr="00664E1F" w:rsidRDefault="00664E1F" w:rsidP="00664E1F">
      <w:pPr>
        <w:jc w:val="both"/>
        <w:rPr>
          <w:sz w:val="28"/>
          <w:szCs w:val="28"/>
        </w:rPr>
      </w:pPr>
    </w:p>
    <w:p w14:paraId="4ED416A1" w14:textId="77777777" w:rsidR="00664E1F" w:rsidRPr="00664E1F" w:rsidRDefault="00664E1F" w:rsidP="00664E1F">
      <w:pPr>
        <w:jc w:val="center"/>
        <w:rPr>
          <w:sz w:val="28"/>
          <w:szCs w:val="28"/>
        </w:rPr>
      </w:pPr>
      <w:bookmarkStart w:id="1" w:name="_GoBack"/>
      <w:bookmarkEnd w:id="1"/>
      <w:r w:rsidRPr="00664E1F">
        <w:rPr>
          <w:sz w:val="28"/>
          <w:szCs w:val="28"/>
        </w:rPr>
        <w:t>ВИРІШИВ:</w:t>
      </w:r>
    </w:p>
    <w:p w14:paraId="3974FE9F" w14:textId="77777777" w:rsidR="00664E1F" w:rsidRPr="00664E1F" w:rsidRDefault="00664E1F" w:rsidP="00664E1F">
      <w:pPr>
        <w:jc w:val="both"/>
        <w:rPr>
          <w:sz w:val="28"/>
          <w:szCs w:val="28"/>
        </w:rPr>
      </w:pPr>
    </w:p>
    <w:p w14:paraId="5858F553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1.</w:t>
      </w:r>
      <w:r w:rsidRPr="00664E1F">
        <w:rPr>
          <w:sz w:val="28"/>
          <w:szCs w:val="28"/>
        </w:rPr>
        <w:tab/>
        <w:t>Видати гр. Чеповому Артему Валентиновичу будівельний паспорт забудови земельної ділянки на проектування та будівництво житлового будинку на земельній ділянці по вул. Липи, ділянка №12 (к/н 4610160300:07:007:0276) у м.Винники.</w:t>
      </w:r>
    </w:p>
    <w:p w14:paraId="67C849A4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2.</w:t>
      </w:r>
      <w:r w:rsidRPr="00664E1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будинку на земельній ділянці по                вул. Липи, ділянка №12 (к/н 4610160300:07:007:0276) у м.Винники.</w:t>
      </w:r>
    </w:p>
    <w:p w14:paraId="09BE0647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lastRenderedPageBreak/>
        <w:t>3.</w:t>
      </w:r>
      <w:r w:rsidRPr="00664E1F">
        <w:rPr>
          <w:sz w:val="28"/>
          <w:szCs w:val="28"/>
        </w:rPr>
        <w:tab/>
        <w:t>Зобов’язати гр. Чепового А.В.:</w:t>
      </w:r>
    </w:p>
    <w:p w14:paraId="5A038245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3.1.</w:t>
      </w:r>
      <w:r w:rsidRPr="00664E1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3A97EE9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3.2.</w:t>
      </w:r>
      <w:r w:rsidRPr="00664E1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876956D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3.3.</w:t>
      </w:r>
      <w:r w:rsidRPr="00664E1F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84F35D6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3.4.</w:t>
      </w:r>
      <w:r w:rsidRPr="00664E1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1D13845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3.5.</w:t>
      </w:r>
      <w:r w:rsidRPr="00664E1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2688DA1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3.6.</w:t>
      </w:r>
      <w:r w:rsidRPr="00664E1F">
        <w:rPr>
          <w:sz w:val="28"/>
          <w:szCs w:val="28"/>
        </w:rPr>
        <w:tab/>
        <w:t xml:space="preserve">Після завершення будівельних робіт з будівництва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00E15CE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3.7.</w:t>
      </w:r>
      <w:r w:rsidRPr="00664E1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7676224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4.</w:t>
      </w:r>
      <w:r w:rsidRPr="00664E1F">
        <w:rPr>
          <w:sz w:val="28"/>
          <w:szCs w:val="28"/>
        </w:rPr>
        <w:tab/>
        <w:t>Роз’яснити гр. Чеповому А.В., що будівельні роботи можна розпочинати тільки після отримання відповідних дозволів, згідно державних норм та правил.</w:t>
      </w:r>
    </w:p>
    <w:p w14:paraId="642CE4E7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5.</w:t>
      </w:r>
      <w:r w:rsidRPr="00664E1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9566C5A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6.</w:t>
      </w:r>
      <w:r w:rsidRPr="00664E1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3878AE4" w14:textId="77777777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>7.</w:t>
      </w:r>
      <w:r w:rsidRPr="00664E1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1E830A2" w14:textId="77777777" w:rsidR="00664E1F" w:rsidRPr="00664E1F" w:rsidRDefault="00664E1F" w:rsidP="00664E1F">
      <w:pPr>
        <w:jc w:val="both"/>
        <w:rPr>
          <w:sz w:val="28"/>
          <w:szCs w:val="28"/>
        </w:rPr>
      </w:pPr>
    </w:p>
    <w:p w14:paraId="339E8E98" w14:textId="77777777" w:rsidR="00664E1F" w:rsidRPr="00664E1F" w:rsidRDefault="00664E1F" w:rsidP="00664E1F">
      <w:pPr>
        <w:jc w:val="both"/>
        <w:rPr>
          <w:sz w:val="28"/>
          <w:szCs w:val="28"/>
        </w:rPr>
      </w:pPr>
    </w:p>
    <w:p w14:paraId="64D12B98" w14:textId="77777777" w:rsidR="00664E1F" w:rsidRPr="00664E1F" w:rsidRDefault="00664E1F" w:rsidP="00664E1F">
      <w:pPr>
        <w:jc w:val="both"/>
        <w:rPr>
          <w:sz w:val="28"/>
          <w:szCs w:val="28"/>
        </w:rPr>
      </w:pPr>
    </w:p>
    <w:p w14:paraId="47823FE8" w14:textId="0EB57271" w:rsidR="00664E1F" w:rsidRPr="00664E1F" w:rsidRDefault="00664E1F" w:rsidP="00664E1F">
      <w:pPr>
        <w:jc w:val="both"/>
        <w:rPr>
          <w:sz w:val="28"/>
          <w:szCs w:val="28"/>
        </w:rPr>
      </w:pPr>
      <w:r w:rsidRPr="00664E1F">
        <w:rPr>
          <w:sz w:val="28"/>
          <w:szCs w:val="28"/>
        </w:rPr>
        <w:t xml:space="preserve">       В.о. міського голови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E2A0A" w14:textId="77777777" w:rsidR="0039714E" w:rsidRDefault="0039714E">
      <w:r>
        <w:separator/>
      </w:r>
    </w:p>
  </w:endnote>
  <w:endnote w:type="continuationSeparator" w:id="0">
    <w:p w14:paraId="30D39CF1" w14:textId="77777777" w:rsidR="0039714E" w:rsidRDefault="00397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5019CC" w14:textId="77777777" w:rsidR="0039714E" w:rsidRDefault="0039714E">
      <w:r>
        <w:separator/>
      </w:r>
    </w:p>
  </w:footnote>
  <w:footnote w:type="continuationSeparator" w:id="0">
    <w:p w14:paraId="3516024E" w14:textId="77777777" w:rsidR="0039714E" w:rsidRDefault="00397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14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4E1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DDA5C-147F-4D81-938C-43502358E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2298</Words>
  <Characters>1311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2024-05-07T09:44:00Z</dcterms:modified>
</cp:coreProperties>
</file>