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інформаційних карток адміністративних послуг, які надає Виконавчий комітет Винниківської міської ради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699F989" w14:textId="77777777" w:rsidR="0078140A" w:rsidRPr="0078140A" w:rsidRDefault="0078140A" w:rsidP="0078140A">
      <w:pPr>
        <w:ind w:firstLine="720"/>
        <w:rPr>
          <w:sz w:val="28"/>
          <w:szCs w:val="28"/>
        </w:rPr>
      </w:pPr>
      <w:r w:rsidRPr="0078140A">
        <w:rPr>
          <w:sz w:val="28"/>
          <w:szCs w:val="28"/>
        </w:rPr>
        <w:t xml:space="preserve">Відповідно до Закону України “Про адміністративні послуги“, керуючись Законом України “Про місцеве самоврядування в Україні“, рішенням Винниківської міської ради № 382 від 23.06.2016 року «Про затвердження Переліків адміністративних послуг» (зі змінами) виконавчий комітет Винниківської міської ради </w:t>
      </w:r>
    </w:p>
    <w:p w14:paraId="6C06D6C2" w14:textId="77777777" w:rsidR="0078140A" w:rsidRPr="0078140A" w:rsidRDefault="0078140A" w:rsidP="0078140A">
      <w:pPr>
        <w:rPr>
          <w:sz w:val="28"/>
          <w:szCs w:val="28"/>
        </w:rPr>
      </w:pPr>
    </w:p>
    <w:p w14:paraId="5D69B015" w14:textId="77777777" w:rsidR="0078140A" w:rsidRPr="0078140A" w:rsidRDefault="0078140A" w:rsidP="0078140A">
      <w:pPr>
        <w:jc w:val="center"/>
        <w:rPr>
          <w:sz w:val="28"/>
          <w:szCs w:val="28"/>
        </w:rPr>
      </w:pPr>
      <w:r w:rsidRPr="0078140A">
        <w:rPr>
          <w:sz w:val="28"/>
          <w:szCs w:val="28"/>
        </w:rPr>
        <w:t>вирішив:</w:t>
      </w:r>
    </w:p>
    <w:p w14:paraId="3A950D24" w14:textId="77777777" w:rsidR="0078140A" w:rsidRPr="0078140A" w:rsidRDefault="0078140A" w:rsidP="0078140A">
      <w:pPr>
        <w:rPr>
          <w:sz w:val="28"/>
          <w:szCs w:val="28"/>
        </w:rPr>
      </w:pPr>
    </w:p>
    <w:p w14:paraId="0325ED0E" w14:textId="77777777" w:rsidR="0078140A" w:rsidRPr="0078140A" w:rsidRDefault="0078140A" w:rsidP="0078140A">
      <w:pPr>
        <w:rPr>
          <w:sz w:val="28"/>
          <w:szCs w:val="28"/>
        </w:rPr>
      </w:pPr>
      <w:r w:rsidRPr="0078140A">
        <w:rPr>
          <w:sz w:val="28"/>
          <w:szCs w:val="28"/>
        </w:rPr>
        <w:t>1.</w:t>
      </w:r>
      <w:r w:rsidRPr="0078140A">
        <w:rPr>
          <w:sz w:val="28"/>
          <w:szCs w:val="28"/>
        </w:rPr>
        <w:tab/>
        <w:t>Затвердити інформаційні картки адміністративних послуг, які надає Виконавчий комітет Винниківської міської ради:</w:t>
      </w:r>
    </w:p>
    <w:p w14:paraId="6103F6CB" w14:textId="77777777" w:rsidR="0078140A" w:rsidRPr="0078140A" w:rsidRDefault="0078140A" w:rsidP="0078140A">
      <w:pPr>
        <w:rPr>
          <w:sz w:val="28"/>
          <w:szCs w:val="28"/>
        </w:rPr>
      </w:pPr>
    </w:p>
    <w:p w14:paraId="701FB93D" w14:textId="77777777" w:rsidR="0078140A" w:rsidRPr="0078140A" w:rsidRDefault="0078140A" w:rsidP="0078140A">
      <w:pPr>
        <w:rPr>
          <w:sz w:val="28"/>
          <w:szCs w:val="28"/>
        </w:rPr>
      </w:pPr>
      <w:r w:rsidRPr="0078140A">
        <w:rPr>
          <w:sz w:val="28"/>
          <w:szCs w:val="28"/>
        </w:rPr>
        <w:t>1.1.</w:t>
      </w:r>
      <w:r w:rsidRPr="0078140A">
        <w:rPr>
          <w:sz w:val="28"/>
          <w:szCs w:val="28"/>
        </w:rPr>
        <w:tab/>
        <w:t>Інформаційну картку адміністративної послуги – Надання містобудівних умов та обмежень забудови земельної ділянки. (додаток 1).</w:t>
      </w:r>
    </w:p>
    <w:p w14:paraId="0C1254CC" w14:textId="77777777" w:rsidR="0078140A" w:rsidRPr="0078140A" w:rsidRDefault="0078140A" w:rsidP="0078140A">
      <w:pPr>
        <w:rPr>
          <w:sz w:val="28"/>
          <w:szCs w:val="28"/>
        </w:rPr>
      </w:pPr>
      <w:r w:rsidRPr="0078140A">
        <w:rPr>
          <w:sz w:val="28"/>
          <w:szCs w:val="28"/>
        </w:rPr>
        <w:t>1.2.</w:t>
      </w:r>
      <w:r w:rsidRPr="0078140A">
        <w:rPr>
          <w:sz w:val="28"/>
          <w:szCs w:val="28"/>
        </w:rPr>
        <w:tab/>
        <w:t>Інформаційну картку адміністративної послуги – Надання будівельного паспорта забудови земельної ділянки. (додаток 2).</w:t>
      </w:r>
    </w:p>
    <w:p w14:paraId="364BBE7F" w14:textId="77777777" w:rsidR="0078140A" w:rsidRPr="0078140A" w:rsidRDefault="0078140A" w:rsidP="0078140A">
      <w:pPr>
        <w:rPr>
          <w:sz w:val="28"/>
          <w:szCs w:val="28"/>
        </w:rPr>
      </w:pPr>
      <w:r w:rsidRPr="0078140A">
        <w:rPr>
          <w:sz w:val="28"/>
          <w:szCs w:val="28"/>
        </w:rPr>
        <w:t>1.3.</w:t>
      </w:r>
      <w:r w:rsidRPr="0078140A">
        <w:rPr>
          <w:sz w:val="28"/>
          <w:szCs w:val="28"/>
        </w:rPr>
        <w:tab/>
        <w:t>Інформаційну картку адміністративної послуги – Присвоєння поштової адреси на новозбудований об’єкт нерухомого майна.(додаток 3).</w:t>
      </w:r>
    </w:p>
    <w:p w14:paraId="12D7E44F" w14:textId="77777777" w:rsidR="0078140A" w:rsidRPr="0078140A" w:rsidRDefault="0078140A" w:rsidP="0078140A">
      <w:pPr>
        <w:rPr>
          <w:sz w:val="28"/>
          <w:szCs w:val="28"/>
        </w:rPr>
      </w:pPr>
      <w:r w:rsidRPr="0078140A">
        <w:rPr>
          <w:sz w:val="28"/>
          <w:szCs w:val="28"/>
        </w:rPr>
        <w:t>1.4.</w:t>
      </w:r>
      <w:r w:rsidRPr="0078140A">
        <w:rPr>
          <w:sz w:val="28"/>
          <w:szCs w:val="28"/>
        </w:rPr>
        <w:tab/>
        <w:t>Інформаційну картку адміністративної послуги – Присвоєння окремої поштової адреси (виділення частки з будинковолодіння).(додаток 4).</w:t>
      </w:r>
    </w:p>
    <w:p w14:paraId="7F5E59D3" w14:textId="77777777" w:rsidR="0078140A" w:rsidRPr="0078140A" w:rsidRDefault="0078140A" w:rsidP="0078140A">
      <w:pPr>
        <w:rPr>
          <w:sz w:val="28"/>
          <w:szCs w:val="28"/>
        </w:rPr>
      </w:pPr>
      <w:r w:rsidRPr="0078140A">
        <w:rPr>
          <w:sz w:val="28"/>
          <w:szCs w:val="28"/>
        </w:rPr>
        <w:t>1.5.</w:t>
      </w:r>
      <w:r w:rsidRPr="0078140A">
        <w:rPr>
          <w:sz w:val="28"/>
          <w:szCs w:val="28"/>
        </w:rPr>
        <w:tab/>
        <w:t>Інформаційну картку адміністративної послуги – Переведення садового (дачного) будинку в житловий індивідуальний будинок. (додаток 5).</w:t>
      </w:r>
    </w:p>
    <w:p w14:paraId="61A8FD85" w14:textId="77777777" w:rsidR="0078140A" w:rsidRPr="0078140A" w:rsidRDefault="0078140A" w:rsidP="0078140A">
      <w:pPr>
        <w:rPr>
          <w:sz w:val="28"/>
          <w:szCs w:val="28"/>
        </w:rPr>
      </w:pPr>
      <w:r w:rsidRPr="0078140A">
        <w:rPr>
          <w:sz w:val="28"/>
          <w:szCs w:val="28"/>
        </w:rPr>
        <w:t>1.6.</w:t>
      </w:r>
      <w:r w:rsidRPr="0078140A">
        <w:rPr>
          <w:sz w:val="28"/>
          <w:szCs w:val="28"/>
        </w:rPr>
        <w:tab/>
        <w:t>Інформаційну картку адміністративної послуги – Переведення об’єкта нерухомості з нежитлового в житловий фонд. (додаток 6).</w:t>
      </w:r>
    </w:p>
    <w:p w14:paraId="2B12B98D" w14:textId="77777777" w:rsidR="0078140A" w:rsidRPr="0078140A" w:rsidRDefault="0078140A" w:rsidP="0078140A">
      <w:pPr>
        <w:rPr>
          <w:sz w:val="28"/>
          <w:szCs w:val="28"/>
        </w:rPr>
      </w:pPr>
      <w:r w:rsidRPr="0078140A">
        <w:rPr>
          <w:sz w:val="28"/>
          <w:szCs w:val="28"/>
        </w:rPr>
        <w:t>1.7.</w:t>
      </w:r>
      <w:r w:rsidRPr="0078140A">
        <w:rPr>
          <w:sz w:val="28"/>
          <w:szCs w:val="28"/>
        </w:rPr>
        <w:tab/>
        <w:t xml:space="preserve"> Інформаційну картку адміністративної послуги – Переведення об’єкта нерухомості з житлового фонду в нежитловий.(додаток 7).</w:t>
      </w:r>
    </w:p>
    <w:p w14:paraId="08650EB9" w14:textId="77777777" w:rsidR="0078140A" w:rsidRPr="0078140A" w:rsidRDefault="0078140A" w:rsidP="0078140A">
      <w:pPr>
        <w:rPr>
          <w:sz w:val="28"/>
          <w:szCs w:val="28"/>
        </w:rPr>
      </w:pPr>
      <w:r w:rsidRPr="0078140A">
        <w:rPr>
          <w:sz w:val="28"/>
          <w:szCs w:val="28"/>
        </w:rPr>
        <w:lastRenderedPageBreak/>
        <w:t>1.8.</w:t>
      </w:r>
      <w:r w:rsidRPr="0078140A">
        <w:rPr>
          <w:sz w:val="28"/>
          <w:szCs w:val="28"/>
        </w:rPr>
        <w:tab/>
        <w:t>Інформаційну картку адміністративної послуги – Надання довідки щодо розташування чи відсутності об’єкта нерухомості на земельній ділянці.(додаток 8).</w:t>
      </w:r>
    </w:p>
    <w:p w14:paraId="27F28109" w14:textId="77777777" w:rsidR="0078140A" w:rsidRPr="0078140A" w:rsidRDefault="0078140A" w:rsidP="0078140A">
      <w:pPr>
        <w:rPr>
          <w:sz w:val="28"/>
          <w:szCs w:val="28"/>
        </w:rPr>
      </w:pPr>
    </w:p>
    <w:p w14:paraId="1D4D0818" w14:textId="77777777" w:rsidR="0078140A" w:rsidRPr="0078140A" w:rsidRDefault="0078140A" w:rsidP="0078140A">
      <w:pPr>
        <w:rPr>
          <w:sz w:val="28"/>
          <w:szCs w:val="28"/>
        </w:rPr>
      </w:pPr>
      <w:r w:rsidRPr="0078140A">
        <w:rPr>
          <w:sz w:val="28"/>
          <w:szCs w:val="28"/>
        </w:rPr>
        <w:t>2. Контроль за виконанням даного рішення покласти на керуючого справами Виконавчого комітету.</w:t>
      </w:r>
    </w:p>
    <w:p w14:paraId="2F3C41AF" w14:textId="77777777" w:rsidR="0078140A" w:rsidRPr="0078140A" w:rsidRDefault="0078140A" w:rsidP="0078140A">
      <w:pPr>
        <w:rPr>
          <w:sz w:val="28"/>
          <w:szCs w:val="28"/>
        </w:rPr>
      </w:pPr>
    </w:p>
    <w:p w14:paraId="35B09C8F" w14:textId="77777777" w:rsidR="0078140A" w:rsidRPr="0078140A" w:rsidRDefault="0078140A" w:rsidP="0078140A">
      <w:pPr>
        <w:rPr>
          <w:sz w:val="28"/>
          <w:szCs w:val="28"/>
        </w:rPr>
      </w:pPr>
    </w:p>
    <w:p w14:paraId="5372E673" w14:textId="77777777" w:rsidR="0078140A" w:rsidRPr="0078140A" w:rsidRDefault="0078140A" w:rsidP="0078140A">
      <w:pPr>
        <w:rPr>
          <w:sz w:val="28"/>
          <w:szCs w:val="28"/>
        </w:rPr>
      </w:pPr>
    </w:p>
    <w:p w14:paraId="79FFB512" w14:textId="77777777" w:rsidR="0078140A" w:rsidRPr="0078140A" w:rsidRDefault="0078140A" w:rsidP="0078140A">
      <w:pPr>
        <w:rPr>
          <w:sz w:val="28"/>
          <w:szCs w:val="28"/>
        </w:rPr>
      </w:pPr>
    </w:p>
    <w:p w14:paraId="61D277F0" w14:textId="0A8201D4" w:rsidR="0078140A" w:rsidRPr="0078140A" w:rsidRDefault="0078140A" w:rsidP="0078140A">
      <w:pPr>
        <w:rPr>
          <w:sz w:val="28"/>
          <w:szCs w:val="28"/>
        </w:rPr>
      </w:pPr>
      <w:r w:rsidRPr="0078140A">
        <w:rPr>
          <w:sz w:val="28"/>
          <w:szCs w:val="28"/>
        </w:rPr>
        <w:t>Міськи</w:t>
      </w:r>
      <w:r>
        <w:rPr>
          <w:sz w:val="28"/>
          <w:szCs w:val="28"/>
        </w:rPr>
        <w:t>й голова</w:t>
      </w:r>
      <w:bookmarkStart w:id="1" w:name="_GoBack"/>
      <w:bookmarkEnd w:id="1"/>
      <w:r w:rsidRPr="0078140A">
        <w:rPr>
          <w:sz w:val="28"/>
          <w:szCs w:val="28"/>
        </w:rPr>
        <w:t xml:space="preserve">                                                                                           В. Квурт</w:t>
      </w:r>
    </w:p>
    <w:p w14:paraId="62500A87" w14:textId="77777777" w:rsidR="0078140A" w:rsidRPr="0078140A" w:rsidRDefault="0078140A" w:rsidP="0078140A">
      <w:pPr>
        <w:rPr>
          <w:sz w:val="28"/>
          <w:szCs w:val="28"/>
        </w:rPr>
      </w:pPr>
    </w:p>
    <w:p w14:paraId="33B0BCCD" w14:textId="77777777" w:rsidR="0078140A" w:rsidRPr="0078140A" w:rsidRDefault="0078140A" w:rsidP="0078140A">
      <w:pPr>
        <w:rPr>
          <w:sz w:val="28"/>
          <w:szCs w:val="28"/>
        </w:rPr>
      </w:pPr>
    </w:p>
    <w:p w14:paraId="1E47E38F" w14:textId="77777777" w:rsidR="0078140A" w:rsidRPr="0078140A" w:rsidRDefault="0078140A" w:rsidP="0078140A">
      <w:pPr>
        <w:rPr>
          <w:sz w:val="28"/>
          <w:szCs w:val="28"/>
        </w:rPr>
      </w:pPr>
    </w:p>
    <w:p w14:paraId="46F1ABAE" w14:textId="77777777" w:rsidR="0078140A" w:rsidRPr="0078140A" w:rsidRDefault="0078140A" w:rsidP="0078140A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C9DCD4" w14:textId="77777777" w:rsidR="006743A5" w:rsidRDefault="006743A5">
      <w:r>
        <w:separator/>
      </w:r>
    </w:p>
  </w:endnote>
  <w:endnote w:type="continuationSeparator" w:id="0">
    <w:p w14:paraId="6D4A3C7E" w14:textId="77777777" w:rsidR="006743A5" w:rsidRDefault="0067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D8E29A" w14:textId="77777777" w:rsidR="006743A5" w:rsidRDefault="006743A5">
      <w:r>
        <w:separator/>
      </w:r>
    </w:p>
  </w:footnote>
  <w:footnote w:type="continuationSeparator" w:id="0">
    <w:p w14:paraId="2B357167" w14:textId="77777777" w:rsidR="006743A5" w:rsidRDefault="006743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743A5"/>
    <w:rsid w:val="006D0736"/>
    <w:rsid w:val="006D5737"/>
    <w:rsid w:val="006E3AEB"/>
    <w:rsid w:val="006F2805"/>
    <w:rsid w:val="00713369"/>
    <w:rsid w:val="00715141"/>
    <w:rsid w:val="0074539A"/>
    <w:rsid w:val="00747C36"/>
    <w:rsid w:val="0078140A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839D03-8849-4423-BB04-E52326E17F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1347</Words>
  <Characters>768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2024-05-08T08:50:00Z</dcterms:modified>
</cp:coreProperties>
</file>