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багатоквартирного житлового будинку на земельній ділянці по вул. Кільцева (к/н 4610160300:06:002:0085)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336E239" w14:textId="77777777" w:rsidR="00CE7A7A" w:rsidRPr="00CE7A7A" w:rsidRDefault="00CE7A7A" w:rsidP="00CE7A7A">
      <w:pPr>
        <w:ind w:firstLine="720"/>
        <w:rPr>
          <w:sz w:val="28"/>
          <w:szCs w:val="28"/>
        </w:rPr>
      </w:pPr>
      <w:r w:rsidRPr="00CE7A7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гр. Отращенкової Г.Б., беручи до уваги Витяг з Державного реєстру речових прав на нерухоме майно про реєстрацію права власності (і.н.в. 152546648 від 14.01.2019), Містобудівний розрахунок з техніко-економічними показниками, виконком Винниківської міської ради -</w:t>
      </w:r>
    </w:p>
    <w:p w14:paraId="2B916A8B" w14:textId="77777777" w:rsidR="00CE7A7A" w:rsidRPr="00CE7A7A" w:rsidRDefault="00CE7A7A" w:rsidP="00CE7A7A">
      <w:pPr>
        <w:rPr>
          <w:sz w:val="28"/>
          <w:szCs w:val="28"/>
        </w:rPr>
      </w:pPr>
    </w:p>
    <w:p w14:paraId="04B11511" w14:textId="77777777" w:rsidR="00CE7A7A" w:rsidRPr="00CE7A7A" w:rsidRDefault="00CE7A7A" w:rsidP="00CE7A7A">
      <w:pPr>
        <w:jc w:val="center"/>
        <w:rPr>
          <w:sz w:val="28"/>
          <w:szCs w:val="28"/>
        </w:rPr>
      </w:pPr>
      <w:bookmarkStart w:id="1" w:name="_GoBack"/>
      <w:bookmarkEnd w:id="1"/>
      <w:r w:rsidRPr="00CE7A7A">
        <w:rPr>
          <w:sz w:val="28"/>
          <w:szCs w:val="28"/>
        </w:rPr>
        <w:t>ВИРІШИВ:</w:t>
      </w:r>
    </w:p>
    <w:p w14:paraId="1881D3FE" w14:textId="77777777" w:rsidR="00CE7A7A" w:rsidRPr="00CE7A7A" w:rsidRDefault="00CE7A7A" w:rsidP="00CE7A7A">
      <w:pPr>
        <w:rPr>
          <w:sz w:val="28"/>
          <w:szCs w:val="28"/>
        </w:rPr>
      </w:pPr>
    </w:p>
    <w:p w14:paraId="47AE6E32" w14:textId="77777777" w:rsidR="00CE7A7A" w:rsidRPr="00CE7A7A" w:rsidRDefault="00CE7A7A" w:rsidP="00CE7A7A">
      <w:pPr>
        <w:rPr>
          <w:sz w:val="28"/>
          <w:szCs w:val="28"/>
        </w:rPr>
      </w:pPr>
      <w:r w:rsidRPr="00CE7A7A">
        <w:rPr>
          <w:sz w:val="28"/>
          <w:szCs w:val="28"/>
        </w:rPr>
        <w:t>1.</w:t>
      </w:r>
      <w:r w:rsidRPr="00CE7A7A">
        <w:rPr>
          <w:sz w:val="28"/>
          <w:szCs w:val="28"/>
        </w:rPr>
        <w:tab/>
        <w:t xml:space="preserve">Надати гр. Отращенковій Галині Богданівні містобудівні умови та обмеження на проектування та будівництво багатоквартирного житлового будинку на земельній ділянці по вул. Кільцева (к/н 4610160300:06:002:0085) у м. Винники </w:t>
      </w:r>
    </w:p>
    <w:p w14:paraId="09C6537A" w14:textId="77777777" w:rsidR="00CE7A7A" w:rsidRPr="00CE7A7A" w:rsidRDefault="00CE7A7A" w:rsidP="00CE7A7A">
      <w:pPr>
        <w:rPr>
          <w:sz w:val="28"/>
          <w:szCs w:val="28"/>
        </w:rPr>
      </w:pPr>
      <w:r w:rsidRPr="00CE7A7A">
        <w:rPr>
          <w:sz w:val="28"/>
          <w:szCs w:val="28"/>
        </w:rPr>
        <w:t>2.</w:t>
      </w:r>
      <w:r w:rsidRPr="00CE7A7A">
        <w:rPr>
          <w:sz w:val="28"/>
          <w:szCs w:val="28"/>
        </w:rPr>
        <w:tab/>
        <w:t xml:space="preserve">Доручити відділу містобудування виконати містобудівні умови та обмеження на проектування та будівництво багатоквартирного житлового будинку на земельній ділянці по вул. Кільцева (к/н 4610160300:06:002:0085) у м. Винники </w:t>
      </w:r>
    </w:p>
    <w:p w14:paraId="187D2499" w14:textId="77777777" w:rsidR="00CE7A7A" w:rsidRPr="00CE7A7A" w:rsidRDefault="00CE7A7A" w:rsidP="00CE7A7A">
      <w:pPr>
        <w:rPr>
          <w:sz w:val="28"/>
          <w:szCs w:val="28"/>
        </w:rPr>
      </w:pPr>
      <w:r w:rsidRPr="00CE7A7A">
        <w:rPr>
          <w:sz w:val="28"/>
          <w:szCs w:val="28"/>
        </w:rPr>
        <w:t>3.</w:t>
      </w:r>
      <w:r w:rsidRPr="00CE7A7A">
        <w:rPr>
          <w:sz w:val="28"/>
          <w:szCs w:val="28"/>
        </w:rPr>
        <w:tab/>
        <w:t>Зобов’язати гр. Отращенкову Г.Б.:</w:t>
      </w:r>
    </w:p>
    <w:p w14:paraId="13F1BAAE" w14:textId="77777777" w:rsidR="00CE7A7A" w:rsidRPr="00CE7A7A" w:rsidRDefault="00CE7A7A" w:rsidP="00CE7A7A">
      <w:pPr>
        <w:rPr>
          <w:sz w:val="28"/>
          <w:szCs w:val="28"/>
        </w:rPr>
      </w:pPr>
      <w:r w:rsidRPr="00CE7A7A">
        <w:rPr>
          <w:sz w:val="28"/>
          <w:szCs w:val="28"/>
        </w:rPr>
        <w:t>3.1.</w:t>
      </w:r>
      <w:r w:rsidRPr="00CE7A7A">
        <w:rPr>
          <w:sz w:val="28"/>
          <w:szCs w:val="28"/>
        </w:rPr>
        <w:tab/>
        <w:t xml:space="preserve">Перенести та здати в експлуатацію лінії електропередач, які проходять через земельну ділянку. </w:t>
      </w:r>
    </w:p>
    <w:p w14:paraId="3B93686C" w14:textId="77777777" w:rsidR="00CE7A7A" w:rsidRPr="00CE7A7A" w:rsidRDefault="00CE7A7A" w:rsidP="00CE7A7A">
      <w:pPr>
        <w:rPr>
          <w:sz w:val="28"/>
          <w:szCs w:val="28"/>
        </w:rPr>
      </w:pPr>
      <w:r w:rsidRPr="00CE7A7A">
        <w:rPr>
          <w:sz w:val="28"/>
          <w:szCs w:val="28"/>
        </w:rPr>
        <w:t>3.2</w:t>
      </w:r>
      <w:r w:rsidRPr="00CE7A7A">
        <w:rPr>
          <w:sz w:val="28"/>
          <w:szCs w:val="28"/>
        </w:rPr>
        <w:tab/>
        <w:t xml:space="preserve">Після перенесення та здачі в експлуатацію лінії електропередач отримати у встановленому порядку технічні умови на інженерне забезпечення об’єкту містобудування. </w:t>
      </w:r>
    </w:p>
    <w:p w14:paraId="2119CE74" w14:textId="77777777" w:rsidR="00CE7A7A" w:rsidRPr="00CE7A7A" w:rsidRDefault="00CE7A7A" w:rsidP="00CE7A7A">
      <w:pPr>
        <w:rPr>
          <w:sz w:val="28"/>
          <w:szCs w:val="28"/>
        </w:rPr>
      </w:pPr>
      <w:r w:rsidRPr="00CE7A7A">
        <w:rPr>
          <w:sz w:val="28"/>
          <w:szCs w:val="28"/>
        </w:rPr>
        <w:lastRenderedPageBreak/>
        <w:t>3.2.</w:t>
      </w:r>
      <w:r w:rsidRPr="00CE7A7A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7611FC19" w14:textId="77777777" w:rsidR="00CE7A7A" w:rsidRPr="00CE7A7A" w:rsidRDefault="00CE7A7A" w:rsidP="00CE7A7A">
      <w:pPr>
        <w:rPr>
          <w:sz w:val="28"/>
          <w:szCs w:val="28"/>
        </w:rPr>
      </w:pPr>
      <w:r w:rsidRPr="00CE7A7A">
        <w:rPr>
          <w:sz w:val="28"/>
          <w:szCs w:val="28"/>
        </w:rPr>
        <w:t>3.3.</w:t>
      </w:r>
      <w:r w:rsidRPr="00CE7A7A">
        <w:rPr>
          <w:sz w:val="28"/>
          <w:szCs w:val="28"/>
        </w:rPr>
        <w:tab/>
        <w:t xml:space="preserve">До звернення в Департамент ДАБІ у Львівській області  для  отримання дозвільних документів, які дають право на початок виконання будівельних робіт, в обов’язковому порядку виконати пункт 3.1 та 3.2. </w:t>
      </w:r>
    </w:p>
    <w:p w14:paraId="2B01419F" w14:textId="77777777" w:rsidR="00CE7A7A" w:rsidRPr="00CE7A7A" w:rsidRDefault="00CE7A7A" w:rsidP="00CE7A7A">
      <w:pPr>
        <w:rPr>
          <w:sz w:val="28"/>
          <w:szCs w:val="28"/>
        </w:rPr>
      </w:pPr>
      <w:r w:rsidRPr="00CE7A7A">
        <w:rPr>
          <w:sz w:val="28"/>
          <w:szCs w:val="28"/>
        </w:rPr>
        <w:t>3.4.</w:t>
      </w:r>
      <w:r w:rsidRPr="00CE7A7A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6A3F3206" w14:textId="77777777" w:rsidR="00CE7A7A" w:rsidRPr="00CE7A7A" w:rsidRDefault="00CE7A7A" w:rsidP="00CE7A7A">
      <w:pPr>
        <w:rPr>
          <w:sz w:val="28"/>
          <w:szCs w:val="28"/>
        </w:rPr>
      </w:pPr>
    </w:p>
    <w:p w14:paraId="156EF20A" w14:textId="77777777" w:rsidR="00CE7A7A" w:rsidRPr="00CE7A7A" w:rsidRDefault="00CE7A7A" w:rsidP="00CE7A7A">
      <w:pPr>
        <w:rPr>
          <w:sz w:val="28"/>
          <w:szCs w:val="28"/>
        </w:rPr>
      </w:pPr>
    </w:p>
    <w:p w14:paraId="5C4825A6" w14:textId="77777777" w:rsidR="00CE7A7A" w:rsidRPr="00CE7A7A" w:rsidRDefault="00CE7A7A" w:rsidP="00CE7A7A">
      <w:pPr>
        <w:rPr>
          <w:sz w:val="28"/>
          <w:szCs w:val="28"/>
        </w:rPr>
      </w:pPr>
    </w:p>
    <w:p w14:paraId="56D93E19" w14:textId="77777777" w:rsidR="00CE7A7A" w:rsidRPr="00CE7A7A" w:rsidRDefault="00CE7A7A" w:rsidP="00CE7A7A">
      <w:pPr>
        <w:rPr>
          <w:sz w:val="28"/>
          <w:szCs w:val="28"/>
        </w:rPr>
      </w:pPr>
      <w:r w:rsidRPr="00CE7A7A">
        <w:rPr>
          <w:sz w:val="28"/>
          <w:szCs w:val="28"/>
        </w:rPr>
        <w:t>3.5.</w:t>
      </w:r>
      <w:r w:rsidRPr="00CE7A7A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67303B64" w14:textId="77777777" w:rsidR="00CE7A7A" w:rsidRPr="00CE7A7A" w:rsidRDefault="00CE7A7A" w:rsidP="00CE7A7A">
      <w:pPr>
        <w:rPr>
          <w:sz w:val="28"/>
          <w:szCs w:val="28"/>
        </w:rPr>
      </w:pPr>
      <w:r w:rsidRPr="00CE7A7A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40636443" w14:textId="77777777" w:rsidR="00CE7A7A" w:rsidRPr="00CE7A7A" w:rsidRDefault="00CE7A7A" w:rsidP="00CE7A7A">
      <w:pPr>
        <w:rPr>
          <w:sz w:val="28"/>
          <w:szCs w:val="28"/>
        </w:rPr>
      </w:pPr>
      <w:r w:rsidRPr="00CE7A7A">
        <w:rPr>
          <w:sz w:val="28"/>
          <w:szCs w:val="28"/>
        </w:rPr>
        <w:t>3.6.</w:t>
      </w:r>
      <w:r w:rsidRPr="00CE7A7A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400A3E9F" w14:textId="77777777" w:rsidR="00CE7A7A" w:rsidRPr="00CE7A7A" w:rsidRDefault="00CE7A7A" w:rsidP="00CE7A7A">
      <w:pPr>
        <w:rPr>
          <w:sz w:val="28"/>
          <w:szCs w:val="28"/>
        </w:rPr>
      </w:pPr>
      <w:r w:rsidRPr="00CE7A7A">
        <w:rPr>
          <w:sz w:val="28"/>
          <w:szCs w:val="28"/>
        </w:rPr>
        <w:t>3.7.</w:t>
      </w:r>
      <w:r w:rsidRPr="00CE7A7A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64114342" w14:textId="77777777" w:rsidR="00CE7A7A" w:rsidRPr="00CE7A7A" w:rsidRDefault="00CE7A7A" w:rsidP="00CE7A7A">
      <w:pPr>
        <w:rPr>
          <w:sz w:val="28"/>
          <w:szCs w:val="28"/>
        </w:rPr>
      </w:pPr>
      <w:r w:rsidRPr="00CE7A7A">
        <w:rPr>
          <w:sz w:val="28"/>
          <w:szCs w:val="28"/>
        </w:rPr>
        <w:t>4.</w:t>
      </w:r>
      <w:r w:rsidRPr="00CE7A7A">
        <w:rPr>
          <w:sz w:val="28"/>
          <w:szCs w:val="28"/>
        </w:rPr>
        <w:tab/>
        <w:t xml:space="preserve">Роз’яснити гр. Отращенковій Г.Б., що будівельні роботи можна розпочинати тільки після отримання відповідних дозволів, згідно державних норм та правил. </w:t>
      </w:r>
    </w:p>
    <w:p w14:paraId="054E3198" w14:textId="77777777" w:rsidR="00CE7A7A" w:rsidRPr="00CE7A7A" w:rsidRDefault="00CE7A7A" w:rsidP="00CE7A7A">
      <w:pPr>
        <w:rPr>
          <w:sz w:val="28"/>
          <w:szCs w:val="28"/>
        </w:rPr>
      </w:pPr>
      <w:r w:rsidRPr="00CE7A7A">
        <w:rPr>
          <w:sz w:val="28"/>
          <w:szCs w:val="28"/>
        </w:rPr>
        <w:t>5.</w:t>
      </w:r>
      <w:r w:rsidRPr="00CE7A7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3D135F0" w14:textId="77777777" w:rsidR="00CE7A7A" w:rsidRPr="00CE7A7A" w:rsidRDefault="00CE7A7A" w:rsidP="00CE7A7A">
      <w:pPr>
        <w:rPr>
          <w:sz w:val="28"/>
          <w:szCs w:val="28"/>
        </w:rPr>
      </w:pPr>
    </w:p>
    <w:p w14:paraId="2C0F07FD" w14:textId="77777777" w:rsidR="00CE7A7A" w:rsidRPr="00CE7A7A" w:rsidRDefault="00CE7A7A" w:rsidP="00CE7A7A">
      <w:pPr>
        <w:rPr>
          <w:sz w:val="28"/>
          <w:szCs w:val="28"/>
        </w:rPr>
      </w:pPr>
    </w:p>
    <w:p w14:paraId="57B2398B" w14:textId="77777777" w:rsidR="00CE7A7A" w:rsidRPr="00CE7A7A" w:rsidRDefault="00CE7A7A" w:rsidP="00CE7A7A">
      <w:pPr>
        <w:rPr>
          <w:sz w:val="28"/>
          <w:szCs w:val="28"/>
        </w:rPr>
      </w:pPr>
    </w:p>
    <w:p w14:paraId="6B567205" w14:textId="77777777" w:rsidR="00CE7A7A" w:rsidRPr="00CE7A7A" w:rsidRDefault="00CE7A7A" w:rsidP="00CE7A7A">
      <w:pPr>
        <w:rPr>
          <w:sz w:val="28"/>
          <w:szCs w:val="28"/>
        </w:rPr>
      </w:pPr>
    </w:p>
    <w:p w14:paraId="6E611290" w14:textId="77777777" w:rsidR="00CE7A7A" w:rsidRPr="00CE7A7A" w:rsidRDefault="00CE7A7A" w:rsidP="00CE7A7A">
      <w:pPr>
        <w:rPr>
          <w:sz w:val="28"/>
          <w:szCs w:val="28"/>
        </w:rPr>
      </w:pPr>
    </w:p>
    <w:p w14:paraId="1D121C1F" w14:textId="77777777" w:rsidR="00CE7A7A" w:rsidRPr="00CE7A7A" w:rsidRDefault="00CE7A7A" w:rsidP="00CE7A7A">
      <w:pPr>
        <w:rPr>
          <w:sz w:val="28"/>
          <w:szCs w:val="28"/>
        </w:rPr>
      </w:pPr>
      <w:r w:rsidRPr="00CE7A7A">
        <w:rPr>
          <w:sz w:val="28"/>
          <w:szCs w:val="28"/>
        </w:rPr>
        <w:t>Міський  голова</w:t>
      </w:r>
      <w:r w:rsidRPr="00CE7A7A">
        <w:rPr>
          <w:sz w:val="28"/>
          <w:szCs w:val="28"/>
        </w:rPr>
        <w:tab/>
      </w:r>
      <w:r w:rsidRPr="00CE7A7A">
        <w:rPr>
          <w:sz w:val="28"/>
          <w:szCs w:val="28"/>
        </w:rPr>
        <w:tab/>
      </w:r>
      <w:r w:rsidRPr="00CE7A7A">
        <w:rPr>
          <w:sz w:val="28"/>
          <w:szCs w:val="28"/>
        </w:rPr>
        <w:tab/>
      </w:r>
      <w:r w:rsidRPr="00CE7A7A">
        <w:rPr>
          <w:sz w:val="28"/>
          <w:szCs w:val="28"/>
        </w:rPr>
        <w:tab/>
      </w:r>
      <w:r w:rsidRPr="00CE7A7A">
        <w:rPr>
          <w:sz w:val="28"/>
          <w:szCs w:val="28"/>
        </w:rPr>
        <w:tab/>
      </w:r>
      <w:r w:rsidRPr="00CE7A7A">
        <w:rPr>
          <w:sz w:val="28"/>
          <w:szCs w:val="28"/>
        </w:rPr>
        <w:tab/>
        <w:t xml:space="preserve">                    </w:t>
      </w:r>
      <w:r w:rsidRPr="00CE7A7A">
        <w:rPr>
          <w:sz w:val="28"/>
          <w:szCs w:val="28"/>
        </w:rPr>
        <w:tab/>
        <w:t xml:space="preserve">   </w:t>
      </w:r>
      <w:r w:rsidRPr="00CE7A7A">
        <w:rPr>
          <w:sz w:val="28"/>
          <w:szCs w:val="28"/>
        </w:rPr>
        <w:tab/>
        <w:t>В.Л.Квурт</w:t>
      </w:r>
      <w:r w:rsidRPr="00CE7A7A">
        <w:rPr>
          <w:sz w:val="28"/>
          <w:szCs w:val="28"/>
        </w:rPr>
        <w:tab/>
      </w:r>
    </w:p>
    <w:p w14:paraId="5ACD83D6" w14:textId="77777777" w:rsidR="00CE7A7A" w:rsidRPr="00CE7A7A" w:rsidRDefault="00CE7A7A" w:rsidP="00CE7A7A">
      <w:pPr>
        <w:rPr>
          <w:sz w:val="28"/>
          <w:szCs w:val="28"/>
        </w:rPr>
      </w:pPr>
    </w:p>
    <w:p w14:paraId="194799E3" w14:textId="77777777" w:rsidR="00CE7A7A" w:rsidRPr="00CE7A7A" w:rsidRDefault="00CE7A7A" w:rsidP="00CE7A7A">
      <w:pPr>
        <w:rPr>
          <w:sz w:val="28"/>
          <w:szCs w:val="28"/>
        </w:rPr>
      </w:pPr>
    </w:p>
    <w:p w14:paraId="6AE75794" w14:textId="77777777" w:rsidR="00CE7A7A" w:rsidRPr="00CE7A7A" w:rsidRDefault="00CE7A7A" w:rsidP="00CE7A7A">
      <w:pPr>
        <w:rPr>
          <w:sz w:val="28"/>
          <w:szCs w:val="28"/>
        </w:rPr>
      </w:pPr>
    </w:p>
    <w:p w14:paraId="4817B8DC" w14:textId="77777777" w:rsidR="00CE7A7A" w:rsidRPr="00CE7A7A" w:rsidRDefault="00CE7A7A" w:rsidP="00CE7A7A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A0BC22" w14:textId="77777777" w:rsidR="00A433D9" w:rsidRDefault="00A433D9">
      <w:r>
        <w:separator/>
      </w:r>
    </w:p>
  </w:endnote>
  <w:endnote w:type="continuationSeparator" w:id="0">
    <w:p w14:paraId="45B5E44B" w14:textId="77777777" w:rsidR="00A433D9" w:rsidRDefault="00A43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BDF748" w14:textId="77777777" w:rsidR="00A433D9" w:rsidRDefault="00A433D9">
      <w:r>
        <w:separator/>
      </w:r>
    </w:p>
  </w:footnote>
  <w:footnote w:type="continuationSeparator" w:id="0">
    <w:p w14:paraId="781DFB8E" w14:textId="77777777" w:rsidR="00A433D9" w:rsidRDefault="00A433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33D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7A7A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BD0F0-AA99-40DE-9CD0-804FAC42C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1945</Words>
  <Characters>1110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2024-05-13T11:05:00Z</dcterms:modified>
</cp:coreProperties>
</file>