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23.11.2018р. №346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1B76A1" w14:textId="77777777" w:rsidR="007C2A47" w:rsidRPr="007C2A47" w:rsidRDefault="007C2A47" w:rsidP="007C2A47">
      <w:pPr>
        <w:ind w:firstLine="720"/>
        <w:rPr>
          <w:sz w:val="28"/>
          <w:szCs w:val="28"/>
        </w:rPr>
      </w:pPr>
      <w:r w:rsidRPr="007C2A4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гр.П’ятковської О.І., виконкому Винниківської міської ради -</w:t>
      </w:r>
    </w:p>
    <w:p w14:paraId="61A2DDB8" w14:textId="77777777" w:rsidR="007C2A47" w:rsidRPr="007C2A47" w:rsidRDefault="007C2A47" w:rsidP="007C2A47">
      <w:pPr>
        <w:rPr>
          <w:sz w:val="28"/>
          <w:szCs w:val="28"/>
        </w:rPr>
      </w:pPr>
    </w:p>
    <w:p w14:paraId="4020D6E0" w14:textId="77777777" w:rsidR="007C2A47" w:rsidRPr="007C2A47" w:rsidRDefault="007C2A47" w:rsidP="007C2A47">
      <w:pPr>
        <w:jc w:val="center"/>
        <w:rPr>
          <w:sz w:val="28"/>
          <w:szCs w:val="28"/>
        </w:rPr>
      </w:pPr>
      <w:bookmarkStart w:id="1" w:name="_GoBack"/>
      <w:bookmarkEnd w:id="1"/>
      <w:r w:rsidRPr="007C2A47">
        <w:rPr>
          <w:sz w:val="28"/>
          <w:szCs w:val="28"/>
        </w:rPr>
        <w:t>В И Р І Ш И В :</w:t>
      </w:r>
    </w:p>
    <w:p w14:paraId="46E032F4" w14:textId="77777777" w:rsidR="007C2A47" w:rsidRPr="007C2A47" w:rsidRDefault="007C2A47" w:rsidP="007C2A47">
      <w:pPr>
        <w:rPr>
          <w:sz w:val="28"/>
          <w:szCs w:val="28"/>
        </w:rPr>
      </w:pPr>
    </w:p>
    <w:p w14:paraId="220FA3D8" w14:textId="77777777" w:rsidR="007C2A47" w:rsidRPr="007C2A47" w:rsidRDefault="007C2A47" w:rsidP="007C2A47">
      <w:pPr>
        <w:rPr>
          <w:sz w:val="28"/>
          <w:szCs w:val="28"/>
        </w:rPr>
      </w:pPr>
      <w:r w:rsidRPr="007C2A47">
        <w:rPr>
          <w:sz w:val="28"/>
          <w:szCs w:val="28"/>
        </w:rPr>
        <w:t>1.</w:t>
      </w:r>
      <w:r w:rsidRPr="007C2A47">
        <w:rPr>
          <w:sz w:val="28"/>
          <w:szCs w:val="28"/>
        </w:rPr>
        <w:tab/>
        <w:t>В назві рішення виконавчого комітету Винниківської міської ради від 23.11.2018р. №346 «Про видачу будівельного паспорта забудови земельної ділянки на проектування та будівництво індивідуального садового житлового будинку на земельній ділянці по вул.Забава, 33-а (к/н 4610160300:07:002:0391) у м.Винники» внести зміни та читати в наступній редакції, а саме: «Про видачу будівельного паспорта забудови земельної ділянки на проектування та будівництво садового будинку на земельній ділянці по вул.Забава, 33-а (к/н 4610160300:07:002:0391) у м.Винники».</w:t>
      </w:r>
    </w:p>
    <w:p w14:paraId="4D0D49D8" w14:textId="77777777" w:rsidR="007C2A47" w:rsidRPr="007C2A47" w:rsidRDefault="007C2A47" w:rsidP="007C2A47">
      <w:pPr>
        <w:rPr>
          <w:sz w:val="28"/>
          <w:szCs w:val="28"/>
        </w:rPr>
      </w:pPr>
      <w:r w:rsidRPr="007C2A47">
        <w:rPr>
          <w:sz w:val="28"/>
          <w:szCs w:val="28"/>
        </w:rPr>
        <w:t>2.</w:t>
      </w:r>
      <w:r w:rsidRPr="007C2A47">
        <w:rPr>
          <w:sz w:val="28"/>
          <w:szCs w:val="28"/>
        </w:rPr>
        <w:tab/>
        <w:t>В пункті 1 та пункті 2 внести зміни та читати в наступній редакції, а саме: замість «індивідуального садового житлового будинку» читати «садового будинку».</w:t>
      </w:r>
    </w:p>
    <w:p w14:paraId="11D6BC0A" w14:textId="77777777" w:rsidR="007C2A47" w:rsidRPr="007C2A47" w:rsidRDefault="007C2A47" w:rsidP="007C2A47">
      <w:pPr>
        <w:rPr>
          <w:sz w:val="28"/>
          <w:szCs w:val="28"/>
        </w:rPr>
      </w:pPr>
      <w:r w:rsidRPr="007C2A47">
        <w:rPr>
          <w:sz w:val="28"/>
          <w:szCs w:val="28"/>
        </w:rPr>
        <w:t>3.</w:t>
      </w:r>
      <w:r w:rsidRPr="007C2A47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садового будинку </w:t>
      </w:r>
      <w:r w:rsidRPr="007C2A47">
        <w:rPr>
          <w:sz w:val="28"/>
          <w:szCs w:val="28"/>
        </w:rPr>
        <w:lastRenderedPageBreak/>
        <w:t>на земельній ділянці по вул.Забава, 33-а (к/н 4610160300:07:002:0391) у м.Винники.</w:t>
      </w:r>
    </w:p>
    <w:p w14:paraId="75F87391" w14:textId="77777777" w:rsidR="007C2A47" w:rsidRPr="007C2A47" w:rsidRDefault="007C2A47" w:rsidP="007C2A47">
      <w:pPr>
        <w:rPr>
          <w:sz w:val="28"/>
          <w:szCs w:val="28"/>
        </w:rPr>
      </w:pPr>
      <w:r w:rsidRPr="007C2A47">
        <w:rPr>
          <w:sz w:val="28"/>
          <w:szCs w:val="28"/>
        </w:rPr>
        <w:t>4.   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7767AC2" w14:textId="77777777" w:rsidR="007C2A47" w:rsidRPr="007C2A47" w:rsidRDefault="007C2A47" w:rsidP="007C2A47">
      <w:pPr>
        <w:rPr>
          <w:sz w:val="28"/>
          <w:szCs w:val="28"/>
        </w:rPr>
      </w:pPr>
    </w:p>
    <w:p w14:paraId="775052B1" w14:textId="77777777" w:rsidR="007C2A47" w:rsidRPr="007C2A47" w:rsidRDefault="007C2A47" w:rsidP="007C2A47">
      <w:pPr>
        <w:rPr>
          <w:sz w:val="28"/>
          <w:szCs w:val="28"/>
        </w:rPr>
      </w:pPr>
    </w:p>
    <w:p w14:paraId="5F8157EB" w14:textId="77777777" w:rsidR="007C2A47" w:rsidRPr="007C2A47" w:rsidRDefault="007C2A47" w:rsidP="007C2A47">
      <w:pPr>
        <w:rPr>
          <w:sz w:val="28"/>
          <w:szCs w:val="28"/>
        </w:rPr>
      </w:pPr>
    </w:p>
    <w:p w14:paraId="0016C9E3" w14:textId="77777777" w:rsidR="007C2A47" w:rsidRPr="007C2A47" w:rsidRDefault="007C2A47" w:rsidP="007C2A47">
      <w:pPr>
        <w:rPr>
          <w:sz w:val="28"/>
          <w:szCs w:val="28"/>
        </w:rPr>
      </w:pPr>
      <w:r w:rsidRPr="007C2A47">
        <w:rPr>
          <w:sz w:val="28"/>
          <w:szCs w:val="28"/>
        </w:rPr>
        <w:t>Міський  голова</w:t>
      </w:r>
      <w:r w:rsidRPr="007C2A47">
        <w:rPr>
          <w:sz w:val="28"/>
          <w:szCs w:val="28"/>
        </w:rPr>
        <w:tab/>
      </w:r>
      <w:r w:rsidRPr="007C2A47">
        <w:rPr>
          <w:sz w:val="28"/>
          <w:szCs w:val="28"/>
        </w:rPr>
        <w:tab/>
      </w:r>
      <w:r w:rsidRPr="007C2A47">
        <w:rPr>
          <w:sz w:val="28"/>
          <w:szCs w:val="28"/>
        </w:rPr>
        <w:tab/>
      </w:r>
      <w:r w:rsidRPr="007C2A47">
        <w:rPr>
          <w:sz w:val="28"/>
          <w:szCs w:val="28"/>
        </w:rPr>
        <w:tab/>
      </w:r>
      <w:r w:rsidRPr="007C2A47">
        <w:rPr>
          <w:sz w:val="28"/>
          <w:szCs w:val="28"/>
        </w:rPr>
        <w:tab/>
      </w:r>
      <w:r w:rsidRPr="007C2A47">
        <w:rPr>
          <w:sz w:val="28"/>
          <w:szCs w:val="28"/>
        </w:rPr>
        <w:tab/>
        <w:t xml:space="preserve">                       </w:t>
      </w:r>
      <w:r w:rsidRPr="007C2A47">
        <w:rPr>
          <w:sz w:val="28"/>
          <w:szCs w:val="28"/>
        </w:rPr>
        <w:tab/>
        <w:t>В.Л.Квурт</w:t>
      </w:r>
      <w:r w:rsidRPr="007C2A47">
        <w:rPr>
          <w:sz w:val="28"/>
          <w:szCs w:val="28"/>
        </w:rPr>
        <w:tab/>
      </w:r>
      <w:r w:rsidRPr="007C2A47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DD037" w14:textId="77777777" w:rsidR="00535B9E" w:rsidRDefault="00535B9E">
      <w:r>
        <w:separator/>
      </w:r>
    </w:p>
  </w:endnote>
  <w:endnote w:type="continuationSeparator" w:id="0">
    <w:p w14:paraId="23692E09" w14:textId="77777777" w:rsidR="00535B9E" w:rsidRDefault="00535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EB456" w14:textId="77777777" w:rsidR="00535B9E" w:rsidRDefault="00535B9E">
      <w:r>
        <w:separator/>
      </w:r>
    </w:p>
  </w:footnote>
  <w:footnote w:type="continuationSeparator" w:id="0">
    <w:p w14:paraId="09AF02BB" w14:textId="77777777" w:rsidR="00535B9E" w:rsidRDefault="00535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5B9E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2A4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391B4-153A-435B-957B-E92B2C22B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1424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2024-05-13T11:12:00Z</dcterms:modified>
</cp:coreProperties>
</file>