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0ACDF5B" w:rsidR="00BE7A3D" w:rsidRPr="00683D28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затв</w:t>
            </w:r>
            <w:r w:rsidR="00683D28">
              <w:rPr>
                <w:b/>
                <w:sz w:val="28"/>
              </w:rPr>
              <w:t xml:space="preserve">ердження посадових інструкцій </w:t>
            </w:r>
            <w:r w:rsidRPr="00BE7A3D">
              <w:rPr>
                <w:b/>
                <w:sz w:val="28"/>
              </w:rPr>
              <w:t>працівників апарату виконавчого комітету 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4A4FF31" w14:textId="77777777" w:rsidR="00683D28" w:rsidRPr="00683D28" w:rsidRDefault="00683D28" w:rsidP="00683D28">
      <w:pPr>
        <w:ind w:firstLine="720"/>
        <w:jc w:val="both"/>
        <w:rPr>
          <w:sz w:val="28"/>
          <w:szCs w:val="28"/>
        </w:rPr>
      </w:pPr>
      <w:r w:rsidRPr="00683D28">
        <w:rPr>
          <w:sz w:val="28"/>
          <w:szCs w:val="28"/>
        </w:rPr>
        <w:t>Керуючись Законом України «Про місцеве самоврядування в Україні», Законом України «Про службу в органах місцевого самоврядування», рішенням Винниківської міської ради № 1775 від 04.04.2019 року «Про внесення змін у рішення Винниківської міської ради № 1167 від 20.12.2017 року «Про реорганізацію структури виконавчих органів Винниківської міської ради, загальної чисельності  апарату ради та її виконавчих органів», виконавчий комітет Винниківської міської ради</w:t>
      </w:r>
    </w:p>
    <w:p w14:paraId="08DECD00" w14:textId="77777777" w:rsidR="00683D28" w:rsidRPr="00683D28" w:rsidRDefault="00683D28" w:rsidP="00683D28">
      <w:pPr>
        <w:jc w:val="both"/>
        <w:rPr>
          <w:sz w:val="28"/>
          <w:szCs w:val="28"/>
        </w:rPr>
      </w:pPr>
    </w:p>
    <w:p w14:paraId="666B3670" w14:textId="77777777" w:rsidR="00683D28" w:rsidRPr="00683D28" w:rsidRDefault="00683D28" w:rsidP="00683D28">
      <w:pPr>
        <w:jc w:val="center"/>
        <w:rPr>
          <w:sz w:val="28"/>
          <w:szCs w:val="28"/>
        </w:rPr>
      </w:pPr>
      <w:bookmarkStart w:id="1" w:name="_GoBack"/>
      <w:bookmarkEnd w:id="1"/>
      <w:r w:rsidRPr="00683D28">
        <w:rPr>
          <w:sz w:val="28"/>
          <w:szCs w:val="28"/>
        </w:rPr>
        <w:t>вирішив:</w:t>
      </w:r>
    </w:p>
    <w:p w14:paraId="3A1464CB" w14:textId="77777777" w:rsidR="00683D28" w:rsidRPr="00683D28" w:rsidRDefault="00683D28" w:rsidP="00683D28">
      <w:pPr>
        <w:jc w:val="both"/>
        <w:rPr>
          <w:sz w:val="28"/>
          <w:szCs w:val="28"/>
        </w:rPr>
      </w:pPr>
    </w:p>
    <w:p w14:paraId="3B6B8E1F" w14:textId="77777777" w:rsidR="00683D28" w:rsidRPr="00683D28" w:rsidRDefault="00683D28" w:rsidP="00683D28">
      <w:pPr>
        <w:jc w:val="both"/>
        <w:rPr>
          <w:sz w:val="28"/>
          <w:szCs w:val="28"/>
        </w:rPr>
      </w:pPr>
      <w:r w:rsidRPr="00683D28">
        <w:rPr>
          <w:sz w:val="28"/>
          <w:szCs w:val="28"/>
        </w:rPr>
        <w:t>1. Затвердити посадові інструкції працівників апарату виконавчого комітету Винниківської міської ради:</w:t>
      </w:r>
    </w:p>
    <w:p w14:paraId="283814F4" w14:textId="77777777" w:rsidR="00683D28" w:rsidRPr="00683D28" w:rsidRDefault="00683D28" w:rsidP="00683D28">
      <w:pPr>
        <w:jc w:val="both"/>
        <w:rPr>
          <w:sz w:val="28"/>
          <w:szCs w:val="28"/>
        </w:rPr>
      </w:pPr>
      <w:r w:rsidRPr="00683D28">
        <w:rPr>
          <w:sz w:val="28"/>
          <w:szCs w:val="28"/>
        </w:rPr>
        <w:t>1.1. Посадова інструкція Головний спеціаліст – консультант з питань містобудування Організаційного відділу (Додаток 1).</w:t>
      </w:r>
    </w:p>
    <w:p w14:paraId="0A889861" w14:textId="77777777" w:rsidR="00683D28" w:rsidRPr="00683D28" w:rsidRDefault="00683D28" w:rsidP="00683D28">
      <w:pPr>
        <w:jc w:val="both"/>
        <w:rPr>
          <w:sz w:val="28"/>
          <w:szCs w:val="28"/>
        </w:rPr>
      </w:pPr>
      <w:r w:rsidRPr="00683D28">
        <w:rPr>
          <w:sz w:val="28"/>
          <w:szCs w:val="28"/>
        </w:rPr>
        <w:t>1.2. Посадова інструкція Головний спеціаліст – консультант з питань надзвичайних ситуацій Організаційного відділу (Додаток 2).</w:t>
      </w:r>
    </w:p>
    <w:p w14:paraId="354A7C82" w14:textId="77777777" w:rsidR="00683D28" w:rsidRPr="00683D28" w:rsidRDefault="00683D28" w:rsidP="00683D28">
      <w:pPr>
        <w:jc w:val="both"/>
        <w:rPr>
          <w:sz w:val="28"/>
          <w:szCs w:val="28"/>
        </w:rPr>
      </w:pPr>
      <w:r w:rsidRPr="00683D28">
        <w:rPr>
          <w:sz w:val="28"/>
          <w:szCs w:val="28"/>
        </w:rPr>
        <w:t>1.3. Посадова інструкція Головний спеціаліст відділу містобудування (Додаток 3)</w:t>
      </w:r>
    </w:p>
    <w:p w14:paraId="059754B5" w14:textId="77777777" w:rsidR="00683D28" w:rsidRPr="00683D28" w:rsidRDefault="00683D28" w:rsidP="00683D28">
      <w:pPr>
        <w:jc w:val="both"/>
        <w:rPr>
          <w:sz w:val="28"/>
          <w:szCs w:val="28"/>
        </w:rPr>
      </w:pPr>
      <w:r w:rsidRPr="00683D28">
        <w:rPr>
          <w:sz w:val="28"/>
          <w:szCs w:val="28"/>
        </w:rPr>
        <w:t>1.4. Посадова інструкція Головного спеціаліста відділу фінансів та економіки (Додаток 4)</w:t>
      </w:r>
    </w:p>
    <w:p w14:paraId="19995030" w14:textId="77777777" w:rsidR="00683D28" w:rsidRPr="00683D28" w:rsidRDefault="00683D28" w:rsidP="00683D28">
      <w:pPr>
        <w:jc w:val="both"/>
        <w:rPr>
          <w:sz w:val="28"/>
          <w:szCs w:val="28"/>
        </w:rPr>
      </w:pPr>
      <w:r w:rsidRPr="00683D28">
        <w:rPr>
          <w:sz w:val="28"/>
          <w:szCs w:val="28"/>
        </w:rPr>
        <w:t>1.5. Посадова інструкція Начальника відділу – адміністратора відділу Центр надання адміністративних послуг (Додаток 5)</w:t>
      </w:r>
    </w:p>
    <w:p w14:paraId="29A61044" w14:textId="77777777" w:rsidR="00683D28" w:rsidRPr="00683D28" w:rsidRDefault="00683D28" w:rsidP="00683D28">
      <w:pPr>
        <w:jc w:val="both"/>
        <w:rPr>
          <w:sz w:val="28"/>
          <w:szCs w:val="28"/>
        </w:rPr>
      </w:pPr>
      <w:r w:rsidRPr="00683D28">
        <w:rPr>
          <w:sz w:val="28"/>
          <w:szCs w:val="28"/>
        </w:rPr>
        <w:t>1.6. Посадова інструкція Головний спеціаліст – адміністратор відділу Центр надання адміністративних послуг (Додаток 6)</w:t>
      </w:r>
    </w:p>
    <w:p w14:paraId="62CAB779" w14:textId="77777777" w:rsidR="00683D28" w:rsidRPr="00683D28" w:rsidRDefault="00683D28" w:rsidP="00683D28">
      <w:pPr>
        <w:jc w:val="both"/>
        <w:rPr>
          <w:sz w:val="28"/>
          <w:szCs w:val="28"/>
        </w:rPr>
      </w:pPr>
    </w:p>
    <w:p w14:paraId="15ED94B2" w14:textId="77777777" w:rsidR="00683D28" w:rsidRPr="00683D28" w:rsidRDefault="00683D28" w:rsidP="00683D28">
      <w:pPr>
        <w:jc w:val="both"/>
        <w:rPr>
          <w:sz w:val="28"/>
          <w:szCs w:val="28"/>
        </w:rPr>
      </w:pPr>
      <w:r w:rsidRPr="00683D28">
        <w:rPr>
          <w:sz w:val="28"/>
          <w:szCs w:val="28"/>
        </w:rPr>
        <w:lastRenderedPageBreak/>
        <w:t>2.  Контроль за виконанням даного рішення покласти на керуючого справами виконавчого комітету.</w:t>
      </w:r>
    </w:p>
    <w:p w14:paraId="566E2E2E" w14:textId="77777777" w:rsidR="00683D28" w:rsidRPr="00683D28" w:rsidRDefault="00683D28" w:rsidP="00683D28">
      <w:pPr>
        <w:jc w:val="both"/>
        <w:rPr>
          <w:sz w:val="28"/>
          <w:szCs w:val="28"/>
        </w:rPr>
      </w:pPr>
    </w:p>
    <w:p w14:paraId="5BEE796B" w14:textId="77777777" w:rsidR="00683D28" w:rsidRPr="00683D28" w:rsidRDefault="00683D28" w:rsidP="00683D28">
      <w:pPr>
        <w:jc w:val="both"/>
        <w:rPr>
          <w:sz w:val="28"/>
          <w:szCs w:val="28"/>
        </w:rPr>
      </w:pPr>
    </w:p>
    <w:p w14:paraId="66B4EE7C" w14:textId="77777777" w:rsidR="00683D28" w:rsidRPr="00683D28" w:rsidRDefault="00683D28" w:rsidP="00683D28">
      <w:pPr>
        <w:jc w:val="both"/>
        <w:rPr>
          <w:sz w:val="28"/>
          <w:szCs w:val="28"/>
        </w:rPr>
      </w:pPr>
    </w:p>
    <w:p w14:paraId="462E0B79" w14:textId="77777777" w:rsidR="00683D28" w:rsidRPr="00683D28" w:rsidRDefault="00683D28" w:rsidP="00683D28">
      <w:pPr>
        <w:jc w:val="both"/>
        <w:rPr>
          <w:sz w:val="28"/>
          <w:szCs w:val="28"/>
        </w:rPr>
      </w:pPr>
    </w:p>
    <w:p w14:paraId="6F7B0788" w14:textId="3AFDCFDF" w:rsidR="00683D28" w:rsidRPr="00683D28" w:rsidRDefault="00683D28" w:rsidP="00683D28">
      <w:pPr>
        <w:jc w:val="both"/>
        <w:rPr>
          <w:sz w:val="28"/>
          <w:szCs w:val="28"/>
        </w:rPr>
      </w:pPr>
      <w:r w:rsidRPr="00683D28">
        <w:rPr>
          <w:sz w:val="28"/>
          <w:szCs w:val="28"/>
        </w:rPr>
        <w:t xml:space="preserve">Міський голова                        </w:t>
      </w:r>
      <w:r>
        <w:rPr>
          <w:sz w:val="28"/>
          <w:szCs w:val="28"/>
        </w:rPr>
        <w:t xml:space="preserve">           </w:t>
      </w:r>
      <w:r w:rsidRPr="00683D28">
        <w:rPr>
          <w:sz w:val="28"/>
          <w:szCs w:val="28"/>
        </w:rPr>
        <w:t xml:space="preserve">                                                            В. Квурт</w:t>
      </w:r>
    </w:p>
    <w:p w14:paraId="01C471E0" w14:textId="77777777" w:rsidR="00213958" w:rsidRPr="006F2805" w:rsidRDefault="00213958" w:rsidP="00683D28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39661" w14:textId="77777777" w:rsidR="00135F61" w:rsidRDefault="00135F61">
      <w:r>
        <w:separator/>
      </w:r>
    </w:p>
  </w:endnote>
  <w:endnote w:type="continuationSeparator" w:id="0">
    <w:p w14:paraId="7222295A" w14:textId="77777777" w:rsidR="00135F61" w:rsidRDefault="0013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7697DD" w14:textId="77777777" w:rsidR="00135F61" w:rsidRDefault="00135F61">
      <w:r>
        <w:separator/>
      </w:r>
    </w:p>
  </w:footnote>
  <w:footnote w:type="continuationSeparator" w:id="0">
    <w:p w14:paraId="1DCA5D30" w14:textId="77777777" w:rsidR="00135F61" w:rsidRDefault="00135F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5F6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3D28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FD051-8F19-4AE1-83F0-3CE208C84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1164</Words>
  <Characters>664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2024-05-20T09:38:00Z</dcterms:modified>
</cp:coreProperties>
</file>