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4610160300:01:002:0149; к/н 4610160300:01:002:0157)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550F01" w14:textId="77777777" w:rsidR="00661E41" w:rsidRPr="00661E41" w:rsidRDefault="00661E41" w:rsidP="00661E41">
      <w:pPr>
        <w:ind w:firstLine="720"/>
        <w:rPr>
          <w:sz w:val="28"/>
          <w:szCs w:val="28"/>
        </w:rPr>
      </w:pPr>
      <w:r w:rsidRPr="00661E4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Пилипця І.Ф., беручи до уваги Витяг з Державного реєстру речових прав на нерухоме майно про реєстрацію права власності       (і.н.в. 135959345 від 30.08.2018, і.н.в. 169823105 від 10.06.2019), виконавчий комітет Винниківської міської ради –</w:t>
      </w:r>
    </w:p>
    <w:p w14:paraId="7D2DA70D" w14:textId="77777777" w:rsidR="00661E41" w:rsidRPr="00661E41" w:rsidRDefault="00661E41" w:rsidP="00661E41">
      <w:pPr>
        <w:rPr>
          <w:sz w:val="28"/>
          <w:szCs w:val="28"/>
        </w:rPr>
      </w:pPr>
    </w:p>
    <w:p w14:paraId="5B6E8A24" w14:textId="77777777" w:rsidR="00661E41" w:rsidRPr="00661E41" w:rsidRDefault="00661E41" w:rsidP="00661E41">
      <w:pPr>
        <w:jc w:val="center"/>
        <w:rPr>
          <w:sz w:val="28"/>
          <w:szCs w:val="28"/>
        </w:rPr>
      </w:pPr>
      <w:bookmarkStart w:id="1" w:name="_GoBack"/>
      <w:bookmarkEnd w:id="1"/>
      <w:r w:rsidRPr="00661E41">
        <w:rPr>
          <w:sz w:val="28"/>
          <w:szCs w:val="28"/>
        </w:rPr>
        <w:t>ВИРІШИВ:</w:t>
      </w:r>
    </w:p>
    <w:p w14:paraId="3AB680FD" w14:textId="77777777" w:rsidR="00661E41" w:rsidRPr="00661E41" w:rsidRDefault="00661E41" w:rsidP="00661E41">
      <w:pPr>
        <w:rPr>
          <w:sz w:val="28"/>
          <w:szCs w:val="28"/>
        </w:rPr>
      </w:pPr>
    </w:p>
    <w:p w14:paraId="067F31B2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1.</w:t>
      </w:r>
      <w:r w:rsidRPr="00661E41">
        <w:rPr>
          <w:sz w:val="28"/>
          <w:szCs w:val="28"/>
        </w:rPr>
        <w:tab/>
        <w:t>Видати гр. Пилипцю Івану Федоровичу будівельний паспорт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4610160300:01:002:0149; к/н 4610160300:01:002:0157) у м. Винники.</w:t>
      </w:r>
    </w:p>
    <w:p w14:paraId="58A22D97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2.</w:t>
      </w:r>
      <w:r w:rsidRPr="00661E41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661E41">
        <w:rPr>
          <w:sz w:val="28"/>
          <w:szCs w:val="28"/>
        </w:rPr>
        <w:lastRenderedPageBreak/>
        <w:t>житлового будинку на земельній ділянці по вул. Сухомлинського (к/н 4610160300:01:002:0149; к/н 4610160300:01:002:0157) у м. Винники.</w:t>
      </w:r>
    </w:p>
    <w:p w14:paraId="60BBCEF9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</w:t>
      </w:r>
      <w:r w:rsidRPr="00661E41">
        <w:rPr>
          <w:sz w:val="28"/>
          <w:szCs w:val="28"/>
        </w:rPr>
        <w:tab/>
        <w:t>Зобов’язати гр. Пилипця І.Ф.:</w:t>
      </w:r>
    </w:p>
    <w:p w14:paraId="20000D7C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3.1.</w:t>
      </w:r>
      <w:r w:rsidRPr="00661E4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D121E85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3.2.</w:t>
      </w:r>
      <w:r w:rsidRPr="00661E4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B29B14D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3.3.</w:t>
      </w:r>
      <w:r w:rsidRPr="00661E4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983C0C6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3.4.</w:t>
      </w:r>
      <w:r w:rsidRPr="00661E4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E8731B1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3.5.</w:t>
      </w:r>
      <w:r w:rsidRPr="00661E4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38A0AE6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3.6.</w:t>
      </w:r>
      <w:r w:rsidRPr="00661E41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21D0EADB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3.7.</w:t>
      </w:r>
      <w:r w:rsidRPr="00661E4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6CE8A1B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4.</w:t>
      </w:r>
      <w:r w:rsidRPr="00661E41">
        <w:rPr>
          <w:sz w:val="28"/>
          <w:szCs w:val="28"/>
        </w:rPr>
        <w:tab/>
        <w:t>Роз’яснити гр. Пилипцю І.Ф., що будівельні роботи можна розпочинати тільки після отримання відповідних дозволів, згідно державних норм та правил.</w:t>
      </w:r>
    </w:p>
    <w:p w14:paraId="1C9510A4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5.</w:t>
      </w:r>
      <w:r w:rsidRPr="00661E4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DAC2D76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6.</w:t>
      </w:r>
      <w:r w:rsidRPr="00661E4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158BF16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7.</w:t>
      </w:r>
      <w:r w:rsidRPr="00661E4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A7AA2C" w14:textId="77777777" w:rsidR="00661E41" w:rsidRPr="00661E41" w:rsidRDefault="00661E41" w:rsidP="00661E41">
      <w:pPr>
        <w:rPr>
          <w:sz w:val="28"/>
          <w:szCs w:val="28"/>
        </w:rPr>
      </w:pPr>
    </w:p>
    <w:p w14:paraId="5F384B80" w14:textId="77777777" w:rsidR="00661E41" w:rsidRPr="00661E41" w:rsidRDefault="00661E41" w:rsidP="00661E41">
      <w:pPr>
        <w:rPr>
          <w:sz w:val="28"/>
          <w:szCs w:val="28"/>
        </w:rPr>
      </w:pPr>
    </w:p>
    <w:p w14:paraId="0DB54E89" w14:textId="77777777" w:rsidR="00661E41" w:rsidRPr="00661E41" w:rsidRDefault="00661E41" w:rsidP="00661E41">
      <w:pPr>
        <w:rPr>
          <w:sz w:val="28"/>
          <w:szCs w:val="28"/>
        </w:rPr>
      </w:pPr>
    </w:p>
    <w:p w14:paraId="7F9299DC" w14:textId="77777777" w:rsidR="00661E41" w:rsidRPr="00661E41" w:rsidRDefault="00661E41" w:rsidP="00661E41">
      <w:pPr>
        <w:rPr>
          <w:sz w:val="28"/>
          <w:szCs w:val="28"/>
        </w:rPr>
      </w:pPr>
      <w:r w:rsidRPr="00661E41">
        <w:rPr>
          <w:sz w:val="28"/>
          <w:szCs w:val="28"/>
        </w:rPr>
        <w:t>В.о. міського голови</w:t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</w:r>
      <w:r w:rsidRPr="00661E41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46293" w14:textId="77777777" w:rsidR="00C431D7" w:rsidRDefault="00C431D7">
      <w:r>
        <w:separator/>
      </w:r>
    </w:p>
  </w:endnote>
  <w:endnote w:type="continuationSeparator" w:id="0">
    <w:p w14:paraId="192052E7" w14:textId="77777777" w:rsidR="00C431D7" w:rsidRDefault="00C4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FE387" w14:textId="77777777" w:rsidR="00C431D7" w:rsidRDefault="00C431D7">
      <w:r>
        <w:separator/>
      </w:r>
    </w:p>
  </w:footnote>
  <w:footnote w:type="continuationSeparator" w:id="0">
    <w:p w14:paraId="204F0767" w14:textId="77777777" w:rsidR="00C431D7" w:rsidRDefault="00C43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E41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31D7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5BCE7-0174-4997-987B-19CBD16D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2364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2024-05-22T07:45:00Z</dcterms:modified>
</cp:coreProperties>
</file>