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EF80FE" w14:textId="5D244EEE" w:rsidR="0071321E" w:rsidRPr="0071321E" w:rsidRDefault="0071321E" w:rsidP="007132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71321E">
        <w:rPr>
          <w:sz w:val="28"/>
          <w:szCs w:val="28"/>
          <w:lang w:eastAsia="ar-SA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3345129" w14:textId="77777777" w:rsidR="0071321E" w:rsidRPr="0071321E" w:rsidRDefault="0071321E" w:rsidP="007132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91A7746" w14:textId="77777777" w:rsidR="0071321E" w:rsidRPr="0071321E" w:rsidRDefault="0071321E" w:rsidP="007132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В И Р І Ш И В:</w:t>
      </w:r>
    </w:p>
    <w:p w14:paraId="475E8921" w14:textId="77777777" w:rsidR="0071321E" w:rsidRPr="0071321E" w:rsidRDefault="0071321E" w:rsidP="007132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0BF8285" w14:textId="77777777" w:rsidR="0071321E" w:rsidRPr="0071321E" w:rsidRDefault="0071321E" w:rsidP="0071321E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DFEDF64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 xml:space="preserve">- емаль ПФ-115  Панафарб арктика  0,9 кг  в кількості   21 шт.(двадцять одна) вартістю  1081,50 грн.  (одна тисяча вісімдесят одна   грн.50 коп.) , </w:t>
      </w:r>
    </w:p>
    <w:p w14:paraId="55CCC636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- емаль ПФ -115 К Ролакс  зел. 2,80 кг  в кількості  6 шт. ( шість  ) вартістю</w:t>
      </w:r>
    </w:p>
    <w:p w14:paraId="2BDCD904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577,50 грн.(п’ятсот сімдесят сім грн. 50 коп.)</w:t>
      </w:r>
    </w:p>
    <w:p w14:paraId="527E284C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 xml:space="preserve">-емаль ПФ-115 Ролакс чорн.мат. 0,9 кг  в кількості 21  шт.(двадцять одна ) вартістю 3259,20 грн.  (три тисячі двісті п’ятдесят дев’ять   грн. 20 коп.) , </w:t>
      </w:r>
    </w:p>
    <w:p w14:paraId="4CDCCE24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 xml:space="preserve"> -емаль ПФ-115 К Ролакс жовто-корич. 2,8 кг  в кількості 12 шт.(дванадцять ) вартістю 1446,00 грн.  (одна тисяча чотириста сорок шість   грн.00 коп.) ,</w:t>
      </w:r>
    </w:p>
    <w:p w14:paraId="4DDD0F72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-розчинник  647 б/п  0,285 кг. в кількості 42 шт ( сорок дві) вартістю 1927,80 грн. (одна тисяча дев’ятсот двадцять сім  грн.80 коп.)</w:t>
      </w:r>
    </w:p>
    <w:p w14:paraId="34A6767C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-розчинник 647 б/п 0,68 кг  в кількості 20 шт. (двадцять) вартістю 1108,00 грн.(одна тисяча сто вісім грн. 00 коп.)</w:t>
      </w:r>
    </w:p>
    <w:p w14:paraId="711C465D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-аерозольна фарба біла гл. 400 мл  в кількості 12 шт.(дванадцять) вартістю 600,00 грн. ( шістсот грн. 00коп.)</w:t>
      </w:r>
    </w:p>
    <w:p w14:paraId="64C45D63" w14:textId="77777777" w:rsidR="0071321E" w:rsidRPr="0071321E" w:rsidRDefault="0071321E" w:rsidP="0071321E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</w:p>
    <w:p w14:paraId="5C3F85B1" w14:textId="77777777" w:rsidR="0071321E" w:rsidRPr="0071321E" w:rsidRDefault="0071321E" w:rsidP="0071321E">
      <w:pPr>
        <w:suppressAutoHyphens/>
        <w:ind w:left="426"/>
        <w:jc w:val="both"/>
        <w:rPr>
          <w:sz w:val="28"/>
          <w:szCs w:val="28"/>
          <w:lang w:eastAsia="ar-SA"/>
        </w:rPr>
      </w:pPr>
      <w:r w:rsidRPr="0071321E">
        <w:rPr>
          <w:sz w:val="28"/>
          <w:szCs w:val="28"/>
          <w:lang w:eastAsia="ar-SA"/>
        </w:rPr>
        <w:t>2.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01C471E0" w14:textId="642625A5" w:rsidR="00213958" w:rsidRPr="006F2805" w:rsidRDefault="0071321E" w:rsidP="0071321E">
      <w:pPr>
        <w:suppressAutoHyphens/>
        <w:ind w:left="720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  <w:lang w:eastAsia="ar-SA"/>
        </w:rPr>
        <w:t>В.о.м</w:t>
      </w:r>
      <w:r w:rsidRPr="0071321E">
        <w:rPr>
          <w:b/>
          <w:color w:val="000000"/>
          <w:sz w:val="28"/>
          <w:szCs w:val="28"/>
          <w:lang w:eastAsia="ar-SA"/>
        </w:rPr>
        <w:t>іськ</w:t>
      </w:r>
      <w:r>
        <w:rPr>
          <w:b/>
          <w:color w:val="000000"/>
          <w:sz w:val="28"/>
          <w:szCs w:val="28"/>
          <w:lang w:eastAsia="ar-SA"/>
        </w:rPr>
        <w:t>ого</w:t>
      </w:r>
      <w:r w:rsidRPr="0071321E">
        <w:rPr>
          <w:b/>
          <w:color w:val="000000"/>
          <w:sz w:val="28"/>
          <w:szCs w:val="28"/>
          <w:lang w:eastAsia="ar-SA"/>
        </w:rPr>
        <w:t xml:space="preserve"> голов</w:t>
      </w:r>
      <w:r>
        <w:rPr>
          <w:b/>
          <w:color w:val="000000"/>
          <w:sz w:val="28"/>
          <w:szCs w:val="28"/>
          <w:lang w:eastAsia="ar-SA"/>
        </w:rPr>
        <w:t>и</w:t>
      </w:r>
      <w:r w:rsidRPr="0071321E">
        <w:rPr>
          <w:b/>
          <w:color w:val="000000"/>
          <w:sz w:val="28"/>
          <w:szCs w:val="28"/>
          <w:lang w:eastAsia="ar-SA"/>
        </w:rPr>
        <w:t xml:space="preserve">                                                                       </w:t>
      </w:r>
      <w:r>
        <w:rPr>
          <w:b/>
          <w:color w:val="000000"/>
          <w:sz w:val="28"/>
          <w:szCs w:val="28"/>
          <w:lang w:eastAsia="ar-SA"/>
        </w:rPr>
        <w:t>В</w:t>
      </w:r>
      <w:r w:rsidRPr="0071321E">
        <w:rPr>
          <w:b/>
          <w:color w:val="000000"/>
          <w:sz w:val="28"/>
          <w:szCs w:val="28"/>
          <w:lang w:eastAsia="ar-SA"/>
        </w:rPr>
        <w:t xml:space="preserve">.Квурт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38440" w14:textId="77777777" w:rsidR="009575A4" w:rsidRDefault="009575A4">
      <w:r>
        <w:separator/>
      </w:r>
    </w:p>
  </w:endnote>
  <w:endnote w:type="continuationSeparator" w:id="0">
    <w:p w14:paraId="440F6A1C" w14:textId="77777777" w:rsidR="009575A4" w:rsidRDefault="00957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3108A" w14:textId="77777777" w:rsidR="009575A4" w:rsidRDefault="009575A4">
      <w:r>
        <w:separator/>
      </w:r>
    </w:p>
  </w:footnote>
  <w:footnote w:type="continuationSeparator" w:id="0">
    <w:p w14:paraId="419300AE" w14:textId="77777777" w:rsidR="009575A4" w:rsidRDefault="00957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21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75A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D70DE-3960-4431-8740-9936E329D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2024-05-22T11:28:00Z</dcterms:modified>
</cp:coreProperties>
</file>