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приміщення  "Народного дому"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B6E70D" w14:textId="77777777" w:rsidR="00E710A7" w:rsidRPr="00E710A7" w:rsidRDefault="00E710A7" w:rsidP="00E710A7">
      <w:pPr>
        <w:suppressAutoHyphens/>
        <w:jc w:val="both"/>
        <w:rPr>
          <w:sz w:val="28"/>
          <w:szCs w:val="28"/>
          <w:lang w:eastAsia="ar-SA"/>
        </w:rPr>
      </w:pPr>
      <w:r w:rsidRPr="00E710A7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9CACE44" w14:textId="77777777" w:rsidR="00E710A7" w:rsidRPr="00E710A7" w:rsidRDefault="00E710A7" w:rsidP="00E710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7A6A47A" w14:textId="77777777" w:rsidR="00E710A7" w:rsidRPr="00E710A7" w:rsidRDefault="00E710A7" w:rsidP="00E710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E710A7">
        <w:rPr>
          <w:sz w:val="28"/>
          <w:szCs w:val="28"/>
          <w:lang w:eastAsia="ar-SA"/>
        </w:rPr>
        <w:t>В И Р І Ш И В:</w:t>
      </w:r>
    </w:p>
    <w:p w14:paraId="1F0084B6" w14:textId="77777777" w:rsidR="00E710A7" w:rsidRPr="00E710A7" w:rsidRDefault="00E710A7" w:rsidP="00E710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1EFE9EB" w14:textId="77777777" w:rsidR="00E710A7" w:rsidRPr="00E710A7" w:rsidRDefault="00E710A7" w:rsidP="00E710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E710A7">
        <w:rPr>
          <w:sz w:val="28"/>
          <w:szCs w:val="28"/>
          <w:lang w:eastAsia="ar-SA"/>
        </w:rPr>
        <w:t xml:space="preserve"> 1. Затвердити кошторисну документацію на «Капітальний ремонт приміщення «Народного дому» у м.Винники»  </w:t>
      </w:r>
    </w:p>
    <w:p w14:paraId="1BEDD83B" w14:textId="77777777" w:rsidR="00E710A7" w:rsidRPr="00E710A7" w:rsidRDefault="00E710A7" w:rsidP="00E710A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E710A7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0E8D0CA7" w14:textId="77777777" w:rsidR="00E710A7" w:rsidRPr="00E710A7" w:rsidRDefault="00E710A7" w:rsidP="00E710A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42B2581" w14:textId="77777777" w:rsidR="00E710A7" w:rsidRPr="00E710A7" w:rsidRDefault="00E710A7" w:rsidP="00E710A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F6B23F1" w14:textId="77777777" w:rsidR="00E710A7" w:rsidRPr="00DF4119" w:rsidRDefault="00E710A7" w:rsidP="00E710A7">
      <w:pPr>
        <w:spacing w:line="360" w:lineRule="auto"/>
        <w:rPr>
          <w:b/>
          <w:sz w:val="28"/>
          <w:szCs w:val="28"/>
        </w:rPr>
      </w:pPr>
      <w:r w:rsidRPr="00DF4119">
        <w:rPr>
          <w:b/>
          <w:sz w:val="28"/>
          <w:szCs w:val="28"/>
        </w:rPr>
        <w:t>В.о.міського голови                                                       Б.Р.Шустер</w:t>
      </w:r>
    </w:p>
    <w:p w14:paraId="164AA09B" w14:textId="77777777" w:rsidR="00E710A7" w:rsidRPr="00E710A7" w:rsidRDefault="00E710A7" w:rsidP="00E710A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48000C83" w14:textId="77777777" w:rsidR="00E710A7" w:rsidRPr="00E710A7" w:rsidRDefault="00E710A7" w:rsidP="00E710A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4ECCBE4" w14:textId="77777777" w:rsidR="00E710A7" w:rsidRPr="00E710A7" w:rsidRDefault="00E710A7" w:rsidP="00E710A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B56BC8C" w14:textId="77777777" w:rsidR="00E710A7" w:rsidRPr="00E710A7" w:rsidRDefault="00E710A7" w:rsidP="00E710A7">
      <w:pPr>
        <w:suppressAutoHyphens/>
        <w:jc w:val="both"/>
        <w:rPr>
          <w:sz w:val="28"/>
          <w:szCs w:val="28"/>
          <w:lang w:eastAsia="ar-SA"/>
        </w:rPr>
      </w:pPr>
    </w:p>
    <w:p w14:paraId="598C3514" w14:textId="77777777" w:rsidR="00E710A7" w:rsidRPr="00E710A7" w:rsidRDefault="00E710A7" w:rsidP="00E710A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C24AE9" w14:textId="77777777" w:rsidR="005A2714" w:rsidRDefault="005A2714">
      <w:r>
        <w:separator/>
      </w:r>
    </w:p>
  </w:endnote>
  <w:endnote w:type="continuationSeparator" w:id="0">
    <w:p w14:paraId="6C1EE778" w14:textId="77777777" w:rsidR="005A2714" w:rsidRDefault="005A2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A27DCB" w14:textId="77777777" w:rsidR="005A2714" w:rsidRDefault="005A2714">
      <w:r>
        <w:separator/>
      </w:r>
    </w:p>
  </w:footnote>
  <w:footnote w:type="continuationSeparator" w:id="0">
    <w:p w14:paraId="6E32B3F0" w14:textId="77777777" w:rsidR="005A2714" w:rsidRDefault="005A27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2714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10A7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DBF84-7D45-4661-BD8A-1C83B3968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752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2024-05-22T12:25:00Z</dcterms:modified>
</cp:coreProperties>
</file>