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реконструкцію індивідуального житлового  будинку на земельній ділянці по вул. К. Гриневичевої, 10  (к/н 4610160300:03:002:0132)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00C877" w14:textId="77777777" w:rsidR="00211FB6" w:rsidRPr="00211FB6" w:rsidRDefault="00211FB6" w:rsidP="00211FB6">
      <w:pPr>
        <w:ind w:firstLine="720"/>
        <w:rPr>
          <w:sz w:val="28"/>
          <w:szCs w:val="28"/>
        </w:rPr>
      </w:pPr>
      <w:r w:rsidRPr="00211FB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Копко Т.І., беручи до уваги Витяг з Державного реєстру речових прав на нерухоме майно про реєстрацію права власності       (і.н.в. 156979454 від 20.02.2019), Витяг з Державного реєстру речових прав на нерухоме майно про реєстрацію права власності (і.н.в. 128523324 від 21.06.2018), виконавчий комітет Винниківської міської ради –</w:t>
      </w:r>
    </w:p>
    <w:p w14:paraId="44173C3F" w14:textId="77777777" w:rsidR="00211FB6" w:rsidRPr="00211FB6" w:rsidRDefault="00211FB6" w:rsidP="00211FB6">
      <w:pPr>
        <w:rPr>
          <w:sz w:val="28"/>
          <w:szCs w:val="28"/>
        </w:rPr>
      </w:pPr>
    </w:p>
    <w:p w14:paraId="4A6F0D82" w14:textId="77777777" w:rsidR="00211FB6" w:rsidRPr="00211FB6" w:rsidRDefault="00211FB6" w:rsidP="00211FB6">
      <w:pPr>
        <w:jc w:val="center"/>
        <w:rPr>
          <w:sz w:val="28"/>
          <w:szCs w:val="28"/>
        </w:rPr>
      </w:pPr>
      <w:bookmarkStart w:id="1" w:name="_GoBack"/>
      <w:bookmarkEnd w:id="1"/>
      <w:r w:rsidRPr="00211FB6">
        <w:rPr>
          <w:sz w:val="28"/>
          <w:szCs w:val="28"/>
        </w:rPr>
        <w:t>ВИРІШИВ:</w:t>
      </w:r>
    </w:p>
    <w:p w14:paraId="21661F27" w14:textId="77777777" w:rsidR="00211FB6" w:rsidRPr="00211FB6" w:rsidRDefault="00211FB6" w:rsidP="00211FB6">
      <w:pPr>
        <w:rPr>
          <w:sz w:val="28"/>
          <w:szCs w:val="28"/>
        </w:rPr>
      </w:pPr>
    </w:p>
    <w:p w14:paraId="65C5D65C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1.</w:t>
      </w:r>
      <w:r w:rsidRPr="00211FB6">
        <w:rPr>
          <w:sz w:val="28"/>
          <w:szCs w:val="28"/>
        </w:rPr>
        <w:tab/>
        <w:t>Видати гр. Копко Тетяні Іванівні будівельний паспорт забудови земельної ділянки на проектування та реконструкцію індивідуального житлового будинку на земельній ділянці по вул. К. Гриневичевої, 10 (к/н 4610160300:03:002:0132) у м. Винники.</w:t>
      </w:r>
    </w:p>
    <w:p w14:paraId="71BD744A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lastRenderedPageBreak/>
        <w:t>2.</w:t>
      </w:r>
      <w:r w:rsidRPr="00211FB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будинку на земельній ділянці по вул. К. Гриневичевої, 10 (к/н 4610160300:03:002:0132) у м. Винники.</w:t>
      </w:r>
    </w:p>
    <w:p w14:paraId="0C23382B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</w:t>
      </w:r>
      <w:r w:rsidRPr="00211FB6">
        <w:rPr>
          <w:sz w:val="28"/>
          <w:szCs w:val="28"/>
        </w:rPr>
        <w:tab/>
        <w:t>Зобов’язати гр. Копко Т.І.:</w:t>
      </w:r>
    </w:p>
    <w:p w14:paraId="3E2E71B5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3.1.</w:t>
      </w:r>
      <w:r w:rsidRPr="00211FB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6CD0D6A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3.2.</w:t>
      </w:r>
      <w:r w:rsidRPr="00211FB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3885B1F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3.3.</w:t>
      </w:r>
      <w:r w:rsidRPr="00211FB6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311C9645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3.4.</w:t>
      </w:r>
      <w:r w:rsidRPr="00211FB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0BD9F06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3.5.</w:t>
      </w:r>
      <w:r w:rsidRPr="00211FB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58A675E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3.6.</w:t>
      </w:r>
      <w:r w:rsidRPr="00211FB6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9AC7835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3.7.</w:t>
      </w:r>
      <w:r w:rsidRPr="00211FB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88C7B38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4.</w:t>
      </w:r>
      <w:r w:rsidRPr="00211FB6">
        <w:rPr>
          <w:sz w:val="28"/>
          <w:szCs w:val="28"/>
        </w:rPr>
        <w:tab/>
        <w:t>Роз’яснити гр. Копко Т.І., що будівельні роботи можна розпочинати тільки після отримання відповідних дозволів, згідно державних норм та правил.</w:t>
      </w:r>
    </w:p>
    <w:p w14:paraId="505FF7BF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5.</w:t>
      </w:r>
      <w:r w:rsidRPr="00211FB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CB04384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6.</w:t>
      </w:r>
      <w:r w:rsidRPr="00211FB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11ACC5C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7.</w:t>
      </w:r>
      <w:r w:rsidRPr="00211FB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1EC21B" w14:textId="77777777" w:rsidR="00211FB6" w:rsidRPr="00211FB6" w:rsidRDefault="00211FB6" w:rsidP="00211FB6">
      <w:pPr>
        <w:rPr>
          <w:sz w:val="28"/>
          <w:szCs w:val="28"/>
        </w:rPr>
      </w:pPr>
    </w:p>
    <w:p w14:paraId="23097A19" w14:textId="77777777" w:rsidR="00211FB6" w:rsidRPr="00211FB6" w:rsidRDefault="00211FB6" w:rsidP="00211FB6">
      <w:pPr>
        <w:rPr>
          <w:sz w:val="28"/>
          <w:szCs w:val="28"/>
        </w:rPr>
      </w:pPr>
    </w:p>
    <w:p w14:paraId="3D9DE753" w14:textId="77777777" w:rsidR="00211FB6" w:rsidRPr="00211FB6" w:rsidRDefault="00211FB6" w:rsidP="00211FB6">
      <w:pPr>
        <w:rPr>
          <w:sz w:val="28"/>
          <w:szCs w:val="28"/>
        </w:rPr>
      </w:pPr>
    </w:p>
    <w:p w14:paraId="6DC0379D" w14:textId="77777777" w:rsidR="00211FB6" w:rsidRPr="00211FB6" w:rsidRDefault="00211FB6" w:rsidP="00211FB6">
      <w:pPr>
        <w:rPr>
          <w:sz w:val="28"/>
          <w:szCs w:val="28"/>
        </w:rPr>
      </w:pPr>
      <w:r w:rsidRPr="00211FB6">
        <w:rPr>
          <w:sz w:val="28"/>
          <w:szCs w:val="28"/>
        </w:rPr>
        <w:t>В.о. міського голови</w:t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</w:r>
      <w:r w:rsidRPr="00211FB6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02CF5" w14:textId="77777777" w:rsidR="009805CB" w:rsidRDefault="009805CB">
      <w:r>
        <w:separator/>
      </w:r>
    </w:p>
  </w:endnote>
  <w:endnote w:type="continuationSeparator" w:id="0">
    <w:p w14:paraId="6EFD8884" w14:textId="77777777" w:rsidR="009805CB" w:rsidRDefault="0098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A4DE8" w14:textId="77777777" w:rsidR="009805CB" w:rsidRDefault="009805CB">
      <w:r>
        <w:separator/>
      </w:r>
    </w:p>
  </w:footnote>
  <w:footnote w:type="continuationSeparator" w:id="0">
    <w:p w14:paraId="44FE2572" w14:textId="77777777" w:rsidR="009805CB" w:rsidRDefault="00980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FB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05C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EF7CC-1F03-48F1-9D9C-52106DE65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2377</Words>
  <Characters>1356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2024-05-23T08:27:00Z</dcterms:modified>
</cp:coreProperties>
</file>