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  гр. Фолюш В.С.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3BC52C" w14:textId="4AD3AF9B" w:rsidR="00CB5C5D" w:rsidRPr="00CB5C5D" w:rsidRDefault="00CB5C5D" w:rsidP="00CB5C5D">
      <w:pPr>
        <w:rPr>
          <w:sz w:val="28"/>
          <w:szCs w:val="28"/>
        </w:rPr>
      </w:pPr>
      <w:r w:rsidRPr="00CB5C5D">
        <w:rPr>
          <w:sz w:val="28"/>
          <w:szCs w:val="28"/>
        </w:rPr>
        <w:t>Розглянувши  заяву гр. Фолюш В.С. вх № 1707/04-18/35 від 13.08.2019 року про зарахування на квартирний  облік, керуючись 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</w:t>
      </w:r>
      <w:r>
        <w:rPr>
          <w:sz w:val="28"/>
          <w:szCs w:val="28"/>
        </w:rPr>
        <w:t xml:space="preserve"> міської ради (протокол  № 92 від 28.08</w:t>
      </w:r>
      <w:r w:rsidRPr="00CB5C5D">
        <w:rPr>
          <w:sz w:val="28"/>
          <w:szCs w:val="28"/>
        </w:rPr>
        <w:t xml:space="preserve">.2019 р.),   виконавчий комітет Винниківської міської ради - </w:t>
      </w:r>
    </w:p>
    <w:p w14:paraId="5608218B" w14:textId="77777777" w:rsidR="00CB5C5D" w:rsidRPr="00CB5C5D" w:rsidRDefault="00CB5C5D" w:rsidP="00CB5C5D">
      <w:pPr>
        <w:rPr>
          <w:sz w:val="28"/>
          <w:szCs w:val="28"/>
        </w:rPr>
      </w:pPr>
    </w:p>
    <w:p w14:paraId="10FBB561" w14:textId="3604BD1A" w:rsidR="00CB5C5D" w:rsidRDefault="00CB5C5D" w:rsidP="00CB5C5D">
      <w:pPr>
        <w:jc w:val="center"/>
        <w:rPr>
          <w:sz w:val="28"/>
          <w:szCs w:val="28"/>
        </w:rPr>
      </w:pPr>
      <w:r w:rsidRPr="00CB5C5D">
        <w:rPr>
          <w:sz w:val="28"/>
          <w:szCs w:val="28"/>
        </w:rPr>
        <w:t>В И Р І Ш И В :</w:t>
      </w:r>
    </w:p>
    <w:p w14:paraId="6ED76895" w14:textId="77777777" w:rsidR="00CB5C5D" w:rsidRPr="00CB5C5D" w:rsidRDefault="00CB5C5D" w:rsidP="00CB5C5D">
      <w:pPr>
        <w:jc w:val="center"/>
        <w:rPr>
          <w:sz w:val="28"/>
          <w:szCs w:val="28"/>
        </w:rPr>
      </w:pPr>
    </w:p>
    <w:p w14:paraId="236A0296" w14:textId="77777777" w:rsidR="00CB5C5D" w:rsidRPr="00CB5C5D" w:rsidRDefault="00CB5C5D" w:rsidP="00CB5C5D">
      <w:pPr>
        <w:rPr>
          <w:sz w:val="28"/>
          <w:szCs w:val="28"/>
        </w:rPr>
      </w:pPr>
      <w:r w:rsidRPr="00CB5C5D">
        <w:rPr>
          <w:sz w:val="28"/>
          <w:szCs w:val="28"/>
        </w:rPr>
        <w:t>1.</w:t>
      </w:r>
      <w:r w:rsidRPr="00CB5C5D">
        <w:rPr>
          <w:sz w:val="28"/>
          <w:szCs w:val="28"/>
        </w:rPr>
        <w:tab/>
        <w:t>Зарахувати на  квартирний  облік відповідно «Правил обліку громадян, які потребують поліпшення житлових умов  і надання їм житлових приміщень  в Україні» та включити в пільгові списки Весну Володимира Михайловича, який проживає та зареєстрований  з 2010 року як наймач в будинку № 69, де всього проживають та зареєстровано 9 осіб.</w:t>
      </w:r>
    </w:p>
    <w:p w14:paraId="34F1FEBF" w14:textId="77777777" w:rsidR="00CB5C5D" w:rsidRPr="00CB5C5D" w:rsidRDefault="00CB5C5D" w:rsidP="00CB5C5D">
      <w:pPr>
        <w:rPr>
          <w:sz w:val="28"/>
          <w:szCs w:val="28"/>
        </w:rPr>
      </w:pPr>
      <w:r w:rsidRPr="00CB5C5D">
        <w:rPr>
          <w:sz w:val="28"/>
          <w:szCs w:val="28"/>
        </w:rPr>
        <w:t>Згідно посвідченням серія УБД № 092425 виданим 26.01.2016 рокуУправлінням персоналу штабу військової частини А1314, Фолюш В.С. є учасником бойових дій- ветераном і має пільги встановлені законодавством України для ветеранів війни – осіб з інвалідністю внаслідок війни.</w:t>
      </w:r>
    </w:p>
    <w:p w14:paraId="42C6BF73" w14:textId="77777777" w:rsidR="00CB5C5D" w:rsidRPr="00CB5C5D" w:rsidRDefault="00CB5C5D" w:rsidP="00CB5C5D">
      <w:pPr>
        <w:rPr>
          <w:sz w:val="28"/>
          <w:szCs w:val="28"/>
        </w:rPr>
      </w:pPr>
      <w:r w:rsidRPr="00CB5C5D">
        <w:rPr>
          <w:sz w:val="28"/>
          <w:szCs w:val="28"/>
        </w:rPr>
        <w:t>Зарахувати на квартирний облік згідно пп.1 п. 13 «Правил…» та включити у список для першочергового надання житла згідно з пп. 4 п. 44 «Правил…»  (учасник бойових дій).</w:t>
      </w:r>
    </w:p>
    <w:p w14:paraId="5DAB855A" w14:textId="77777777" w:rsidR="00CB5C5D" w:rsidRPr="00CB5C5D" w:rsidRDefault="00CB5C5D" w:rsidP="00CB5C5D">
      <w:pPr>
        <w:rPr>
          <w:sz w:val="28"/>
          <w:szCs w:val="28"/>
        </w:rPr>
      </w:pPr>
      <w:r w:rsidRPr="00CB5C5D">
        <w:rPr>
          <w:sz w:val="28"/>
          <w:szCs w:val="28"/>
        </w:rPr>
        <w:t xml:space="preserve">            </w:t>
      </w:r>
    </w:p>
    <w:p w14:paraId="1827C116" w14:textId="77777777" w:rsidR="00CB5C5D" w:rsidRPr="00CB5C5D" w:rsidRDefault="00CB5C5D" w:rsidP="00CB5C5D">
      <w:pPr>
        <w:rPr>
          <w:sz w:val="28"/>
          <w:szCs w:val="28"/>
        </w:rPr>
      </w:pPr>
      <w:r w:rsidRPr="00CB5C5D">
        <w:rPr>
          <w:sz w:val="28"/>
          <w:szCs w:val="28"/>
        </w:rPr>
        <w:t>2.</w:t>
      </w:r>
      <w:r w:rsidRPr="00CB5C5D">
        <w:rPr>
          <w:sz w:val="28"/>
          <w:szCs w:val="28"/>
        </w:rPr>
        <w:tab/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30685E6C" w14:textId="68B943D7" w:rsidR="00CB5C5D" w:rsidRPr="00CB5C5D" w:rsidRDefault="00CB5C5D" w:rsidP="00CB5C5D">
      <w:pPr>
        <w:rPr>
          <w:sz w:val="28"/>
          <w:szCs w:val="28"/>
        </w:rPr>
      </w:pPr>
      <w:r w:rsidRPr="00CB5C5D">
        <w:rPr>
          <w:sz w:val="28"/>
          <w:szCs w:val="28"/>
        </w:rPr>
        <w:t xml:space="preserve"> </w:t>
      </w:r>
    </w:p>
    <w:p w14:paraId="01C471E0" w14:textId="10A1F87B" w:rsidR="00213958" w:rsidRPr="006F2805" w:rsidRDefault="00CB5C5D" w:rsidP="00CB5C5D">
      <w:pPr>
        <w:rPr>
          <w:sz w:val="28"/>
          <w:szCs w:val="28"/>
        </w:rPr>
      </w:pPr>
      <w:r w:rsidRPr="00CB5C5D">
        <w:rPr>
          <w:sz w:val="28"/>
          <w:szCs w:val="28"/>
        </w:rPr>
        <w:t>Міський г</w:t>
      </w:r>
      <w:bookmarkStart w:id="1" w:name="_GoBack"/>
      <w:bookmarkEnd w:id="1"/>
      <w:r w:rsidRPr="00CB5C5D">
        <w:rPr>
          <w:sz w:val="28"/>
          <w:szCs w:val="28"/>
        </w:rPr>
        <w:t xml:space="preserve">олова         </w:t>
      </w:r>
      <w:r>
        <w:rPr>
          <w:sz w:val="28"/>
          <w:szCs w:val="28"/>
        </w:rPr>
        <w:t xml:space="preserve">                   </w:t>
      </w:r>
      <w:r w:rsidRPr="00CB5C5D">
        <w:rPr>
          <w:sz w:val="28"/>
          <w:szCs w:val="28"/>
        </w:rPr>
        <w:t xml:space="preserve">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2C769" w14:textId="77777777" w:rsidR="00593FA5" w:rsidRDefault="00593FA5">
      <w:r>
        <w:separator/>
      </w:r>
    </w:p>
  </w:endnote>
  <w:endnote w:type="continuationSeparator" w:id="0">
    <w:p w14:paraId="4F9AA130" w14:textId="77777777" w:rsidR="00593FA5" w:rsidRDefault="00593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8A2FC1" w14:textId="77777777" w:rsidR="00593FA5" w:rsidRDefault="00593FA5">
      <w:r>
        <w:separator/>
      </w:r>
    </w:p>
  </w:footnote>
  <w:footnote w:type="continuationSeparator" w:id="0">
    <w:p w14:paraId="3568BC4F" w14:textId="77777777" w:rsidR="00593FA5" w:rsidRDefault="00593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3FA5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5C5D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497B4-FCA8-4A4D-8AC0-7D0C01009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1145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2024-05-23T11:18:00Z</dcterms:modified>
</cp:coreProperties>
</file>