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списання інших необоротних матеріальних активів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1934A6" w14:textId="77777777" w:rsidR="000D2C2A" w:rsidRPr="000D2C2A" w:rsidRDefault="000D2C2A" w:rsidP="000D2C2A">
      <w:pPr>
        <w:shd w:val="clear" w:color="auto" w:fill="FFFFFF"/>
        <w:spacing w:after="150"/>
        <w:ind w:firstLine="720"/>
        <w:jc w:val="both"/>
        <w:rPr>
          <w:color w:val="333333"/>
          <w:sz w:val="28"/>
          <w:szCs w:val="28"/>
          <w:lang w:eastAsia="uk-UA"/>
        </w:rPr>
      </w:pPr>
      <w:r w:rsidRPr="000D2C2A">
        <w:rPr>
          <w:color w:val="333333"/>
          <w:sz w:val="28"/>
          <w:szCs w:val="28"/>
          <w:lang w:eastAsia="uk-UA"/>
        </w:rPr>
        <w:t xml:space="preserve">Керуючись  Законом  України  від  21.05.1997  №280/97-ВР № 280  «Про місцеве самоврядування в Україні», відповідно  </w:t>
      </w:r>
      <w:r w:rsidRPr="000D2C2A">
        <w:rPr>
          <w:sz w:val="28"/>
          <w:szCs w:val="28"/>
          <w:lang w:eastAsia="uk-UA"/>
        </w:rPr>
        <w:t xml:space="preserve">до  Постанови Кабінету Міністрів України  від 8.11.2007 р. №1314 «Про затвердження Порядку списання  об’єктів державної власності» </w:t>
      </w:r>
      <w:r w:rsidRPr="000D2C2A">
        <w:rPr>
          <w:color w:val="333333"/>
          <w:sz w:val="28"/>
          <w:szCs w:val="28"/>
          <w:lang w:eastAsia="uk-UA"/>
        </w:rPr>
        <w:t xml:space="preserve">та листа Міністерства фінансів України від 10.05.2017 № 05230-16/23-1794/1/1556  « Про повноваження   ОМС  щодо списання  комунального майна» , заслухавши </w:t>
      </w:r>
      <w:r w:rsidRPr="000D2C2A">
        <w:rPr>
          <w:sz w:val="28"/>
          <w:szCs w:val="28"/>
          <w:lang w:eastAsia="uk-UA"/>
        </w:rPr>
        <w:t xml:space="preserve">інформацію </w:t>
      </w:r>
      <w:r w:rsidRPr="000D2C2A">
        <w:rPr>
          <w:color w:val="333333"/>
          <w:sz w:val="28"/>
          <w:szCs w:val="28"/>
          <w:lang w:eastAsia="uk-UA"/>
        </w:rPr>
        <w:t xml:space="preserve">про те, що на балансі виконкому міської  ради числиться майно, яке знаходиться в неробочому стані, технологічно застаріло, фізично зношене, а його ремонт є недоцільним та економічно не вигідним </w:t>
      </w:r>
      <w:r w:rsidRPr="000D2C2A">
        <w:rPr>
          <w:sz w:val="28"/>
          <w:szCs w:val="28"/>
          <w:lang w:eastAsia="uk-UA"/>
        </w:rPr>
        <w:t>виконавчий комітет Винниківської міської ради</w:t>
      </w:r>
    </w:p>
    <w:p w14:paraId="7F05A209" w14:textId="77777777" w:rsidR="000D2C2A" w:rsidRPr="000D2C2A" w:rsidRDefault="000D2C2A" w:rsidP="000D2C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6263C64" w14:textId="77777777" w:rsidR="000D2C2A" w:rsidRPr="000D2C2A" w:rsidRDefault="000D2C2A" w:rsidP="000D2C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D2C2A">
        <w:rPr>
          <w:sz w:val="28"/>
          <w:szCs w:val="28"/>
          <w:lang w:eastAsia="ar-SA"/>
        </w:rPr>
        <w:t>В И Р І Ш И В:</w:t>
      </w:r>
    </w:p>
    <w:p w14:paraId="53E78B63" w14:textId="77777777" w:rsidR="000D2C2A" w:rsidRPr="000D2C2A" w:rsidRDefault="000D2C2A" w:rsidP="000D2C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4DB449B" w14:textId="77777777" w:rsidR="000D2C2A" w:rsidRPr="000D2C2A" w:rsidRDefault="000D2C2A" w:rsidP="000D2C2A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0D2C2A">
        <w:rPr>
          <w:sz w:val="28"/>
          <w:szCs w:val="28"/>
          <w:lang w:eastAsia="ar-SA"/>
        </w:rPr>
        <w:t xml:space="preserve">Виконавчому комітету Винниківської міської ради надати дозвіл на списання з балансу  виконкому  Винниківської міської ради інших  необоротних </w:t>
      </w:r>
      <w:r w:rsidRPr="000D2C2A">
        <w:rPr>
          <w:color w:val="000000"/>
          <w:sz w:val="28"/>
          <w:szCs w:val="28"/>
          <w:lang w:eastAsia="ar-SA"/>
        </w:rPr>
        <w:t>матеріальних активів ,  згідно з додатком 1.</w:t>
      </w:r>
    </w:p>
    <w:p w14:paraId="1AE3E0E0" w14:textId="77777777" w:rsidR="000D2C2A" w:rsidRPr="000D2C2A" w:rsidRDefault="000D2C2A" w:rsidP="000D2C2A">
      <w:pPr>
        <w:suppressAutoHyphens/>
        <w:jc w:val="both"/>
        <w:rPr>
          <w:sz w:val="28"/>
          <w:szCs w:val="28"/>
          <w:lang w:eastAsia="ar-SA"/>
        </w:rPr>
      </w:pPr>
    </w:p>
    <w:p w14:paraId="3336C0E0" w14:textId="77777777" w:rsidR="000D2C2A" w:rsidRPr="000D2C2A" w:rsidRDefault="000D2C2A" w:rsidP="000D2C2A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0D2C2A">
        <w:rPr>
          <w:sz w:val="28"/>
          <w:szCs w:val="28"/>
          <w:lang w:eastAsia="ar-SA"/>
        </w:rPr>
        <w:t>Контроль за виконанням даного рішення покласти на начальника відділу фінансів та економіки виконавчого комітету Винниківської міської ради .</w:t>
      </w:r>
    </w:p>
    <w:p w14:paraId="56922080" w14:textId="77777777" w:rsidR="000D2C2A" w:rsidRPr="000D2C2A" w:rsidRDefault="000D2C2A" w:rsidP="000D2C2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EF5A125" w14:textId="77777777" w:rsidR="000D2C2A" w:rsidRPr="000D2C2A" w:rsidRDefault="000D2C2A" w:rsidP="000D2C2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39469E9" w14:textId="77777777" w:rsidR="000D2C2A" w:rsidRPr="000D2C2A" w:rsidRDefault="000D2C2A" w:rsidP="000D2C2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FAFDB2C" w14:textId="7D59A85D" w:rsidR="000D2C2A" w:rsidRPr="000D2C2A" w:rsidRDefault="000D2C2A" w:rsidP="000D2C2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0D2C2A">
        <w:rPr>
          <w:sz w:val="28"/>
          <w:szCs w:val="28"/>
          <w:lang w:eastAsia="ar-SA"/>
        </w:rPr>
        <w:t xml:space="preserve">Міський голова                                                              </w:t>
      </w:r>
      <w:bookmarkStart w:id="1" w:name="_GoBack"/>
      <w:bookmarkEnd w:id="1"/>
      <w:r w:rsidRPr="000D2C2A">
        <w:rPr>
          <w:sz w:val="28"/>
          <w:szCs w:val="28"/>
          <w:lang w:eastAsia="ar-SA"/>
        </w:rPr>
        <w:t xml:space="preserve">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E37E6" w14:textId="77777777" w:rsidR="008B6268" w:rsidRDefault="008B6268">
      <w:r>
        <w:separator/>
      </w:r>
    </w:p>
  </w:endnote>
  <w:endnote w:type="continuationSeparator" w:id="0">
    <w:p w14:paraId="0E165EB5" w14:textId="77777777" w:rsidR="008B6268" w:rsidRDefault="008B6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773D5" w14:textId="77777777" w:rsidR="008B6268" w:rsidRDefault="008B6268">
      <w:r>
        <w:separator/>
      </w:r>
    </w:p>
  </w:footnote>
  <w:footnote w:type="continuationSeparator" w:id="0">
    <w:p w14:paraId="1F6EA852" w14:textId="77777777" w:rsidR="008B6268" w:rsidRDefault="008B6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2C2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6268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2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36B47-EAA8-47C5-9866-F1DA1826F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2024-05-23T11:11:00Z</dcterms:modified>
</cp:coreProperties>
</file>