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2019рік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E89C212" w14:textId="5DC515B8" w:rsidR="002E540B" w:rsidRPr="002E540B" w:rsidRDefault="002E540B" w:rsidP="002E540B">
      <w:pPr>
        <w:ind w:hanging="142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E540B">
        <w:rPr>
          <w:rFonts w:eastAsia="Calibri"/>
          <w:b/>
          <w:color w:val="000000"/>
          <w:szCs w:val="24"/>
          <w:lang w:eastAsia="en-US"/>
        </w:rPr>
        <w:tab/>
      </w:r>
      <w:r>
        <w:rPr>
          <w:rFonts w:eastAsia="Calibri"/>
          <w:b/>
          <w:color w:val="000000"/>
          <w:szCs w:val="24"/>
          <w:lang w:eastAsia="en-US"/>
        </w:rPr>
        <w:tab/>
      </w:r>
      <w:r w:rsidRPr="002E540B">
        <w:rPr>
          <w:rFonts w:eastAsia="Calibri"/>
          <w:color w:val="000000"/>
          <w:sz w:val="28"/>
          <w:szCs w:val="28"/>
          <w:lang w:eastAsia="en-US"/>
        </w:rPr>
        <w:t xml:space="preserve">Відповідно до Бюджетного кодексу України, закону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рік», розпорядження №500-р Кабінету Міністрів  України, згідно довідки до помісячного розпису асигнувань (за винятком надання кредитів з бюджету) загального фонду бюджету на 2019 рік №1696/1 від 3.09.2019р. управління фінансів департаменту фінансової політики ,враховуючи протокол </w:t>
      </w:r>
      <w:r w:rsidRPr="002E540B">
        <w:rPr>
          <w:rFonts w:eastAsia="Calibri"/>
          <w:sz w:val="28"/>
          <w:szCs w:val="28"/>
          <w:lang w:eastAsia="en-US"/>
        </w:rPr>
        <w:t>постійної комісії з питань фінансів планування бюджету та контролю над дохідною та видатковою частинами Винниківської міської ради , Виконавчий комітет</w:t>
      </w:r>
      <w:r w:rsidRPr="002E540B">
        <w:rPr>
          <w:rFonts w:eastAsia="Calibri"/>
          <w:color w:val="000000"/>
          <w:sz w:val="28"/>
          <w:szCs w:val="28"/>
          <w:lang w:eastAsia="en-US"/>
        </w:rPr>
        <w:t xml:space="preserve"> Винниківської міської ради:</w:t>
      </w:r>
    </w:p>
    <w:p w14:paraId="15E6FE97" w14:textId="77777777" w:rsidR="002E540B" w:rsidRPr="002E540B" w:rsidRDefault="002E540B" w:rsidP="002E540B">
      <w:pPr>
        <w:jc w:val="center"/>
        <w:rPr>
          <w:rFonts w:eastAsia="Calibri"/>
          <w:sz w:val="28"/>
          <w:szCs w:val="28"/>
          <w:lang w:eastAsia="en-US"/>
        </w:rPr>
      </w:pPr>
    </w:p>
    <w:p w14:paraId="59C1965C" w14:textId="6CDF0A4F" w:rsidR="002E540B" w:rsidRDefault="002E540B" w:rsidP="002E540B">
      <w:pPr>
        <w:jc w:val="center"/>
        <w:rPr>
          <w:rFonts w:eastAsia="Calibri"/>
          <w:sz w:val="28"/>
          <w:szCs w:val="28"/>
          <w:lang w:eastAsia="en-US"/>
        </w:rPr>
      </w:pPr>
      <w:r w:rsidRPr="002E540B">
        <w:rPr>
          <w:rFonts w:eastAsia="Calibri"/>
          <w:sz w:val="28"/>
          <w:szCs w:val="28"/>
          <w:lang w:eastAsia="en-US"/>
        </w:rPr>
        <w:t>ВИРІШИЛА:</w:t>
      </w:r>
    </w:p>
    <w:p w14:paraId="439B6A11" w14:textId="77777777" w:rsidR="002E540B" w:rsidRPr="002E540B" w:rsidRDefault="002E540B" w:rsidP="002E540B">
      <w:pPr>
        <w:jc w:val="center"/>
        <w:rPr>
          <w:rFonts w:eastAsia="Calibri"/>
          <w:sz w:val="28"/>
          <w:szCs w:val="28"/>
          <w:lang w:eastAsia="en-US"/>
        </w:rPr>
      </w:pPr>
    </w:p>
    <w:p w14:paraId="72B22767" w14:textId="77777777" w:rsidR="002E540B" w:rsidRPr="002E540B" w:rsidRDefault="002E540B" w:rsidP="002E540B">
      <w:pPr>
        <w:numPr>
          <w:ilvl w:val="0"/>
          <w:numId w:val="3"/>
        </w:numPr>
        <w:ind w:left="284" w:hanging="284"/>
        <w:jc w:val="both"/>
        <w:rPr>
          <w:rFonts w:eastAsia="Calibri"/>
          <w:sz w:val="28"/>
          <w:szCs w:val="28"/>
          <w:lang w:eastAsia="en-US"/>
        </w:rPr>
      </w:pPr>
      <w:r w:rsidRPr="002E540B">
        <w:rPr>
          <w:rFonts w:eastAsia="Calibri"/>
          <w:sz w:val="28"/>
          <w:szCs w:val="28"/>
          <w:lang w:eastAsia="en-US"/>
        </w:rPr>
        <w:t>Відділу фінансів та економіки на виконання даного рішення внести відповідальні зміни у міський бюджет міста Винники на 2019 рік та передбачити міжбюджетні трансферти (субвенції) у бюджеті м.Винники на 2019 рік.</w:t>
      </w:r>
    </w:p>
    <w:p w14:paraId="379E8E68" w14:textId="77777777" w:rsidR="002E540B" w:rsidRPr="002E540B" w:rsidRDefault="002E540B" w:rsidP="002E540B">
      <w:pPr>
        <w:numPr>
          <w:ilvl w:val="0"/>
          <w:numId w:val="3"/>
        </w:numPr>
        <w:ind w:left="284" w:hanging="284"/>
        <w:jc w:val="both"/>
        <w:rPr>
          <w:rFonts w:eastAsia="Calibri"/>
          <w:sz w:val="28"/>
          <w:szCs w:val="28"/>
          <w:lang w:eastAsia="en-US"/>
        </w:rPr>
      </w:pPr>
      <w:r w:rsidRPr="002E540B">
        <w:rPr>
          <w:rFonts w:eastAsia="Calibri"/>
          <w:sz w:val="28"/>
          <w:szCs w:val="28"/>
          <w:lang w:eastAsia="en-US"/>
        </w:rPr>
        <w:t>Внести зміни до доходів міського бюджету м.Винники на 2019 рік /додаток№1, №1-1/</w:t>
      </w:r>
    </w:p>
    <w:p w14:paraId="58CA0C83" w14:textId="77777777" w:rsidR="002E540B" w:rsidRPr="002E540B" w:rsidRDefault="002E540B" w:rsidP="002E540B">
      <w:pPr>
        <w:numPr>
          <w:ilvl w:val="0"/>
          <w:numId w:val="3"/>
        </w:numPr>
        <w:ind w:left="284" w:hanging="284"/>
        <w:jc w:val="both"/>
        <w:rPr>
          <w:rFonts w:eastAsia="Calibri"/>
          <w:sz w:val="28"/>
          <w:szCs w:val="28"/>
          <w:lang w:eastAsia="en-US"/>
        </w:rPr>
      </w:pPr>
      <w:r w:rsidRPr="002E540B">
        <w:rPr>
          <w:rFonts w:eastAsia="Calibri"/>
          <w:sz w:val="28"/>
          <w:szCs w:val="28"/>
          <w:lang w:eastAsia="en-US"/>
        </w:rPr>
        <w:t>Внести зміни до розподілу видатків міського бюджету м.Винники на 2019 рік/додаток№2/</w:t>
      </w:r>
    </w:p>
    <w:tbl>
      <w:tblPr>
        <w:tblW w:w="14060" w:type="dxa"/>
        <w:tblInd w:w="108" w:type="dxa"/>
        <w:tblLook w:val="04A0" w:firstRow="1" w:lastRow="0" w:firstColumn="1" w:lastColumn="0" w:noHBand="0" w:noVBand="1"/>
      </w:tblPr>
      <w:tblGrid>
        <w:gridCol w:w="12940"/>
        <w:gridCol w:w="1120"/>
      </w:tblGrid>
      <w:tr w:rsidR="002E540B" w:rsidRPr="002E540B" w14:paraId="54ECB985" w14:textId="77777777" w:rsidTr="002E540B">
        <w:trPr>
          <w:trHeight w:val="390"/>
        </w:trPr>
        <w:tc>
          <w:tcPr>
            <w:tcW w:w="12940" w:type="dxa"/>
            <w:noWrap/>
            <w:vAlign w:val="bottom"/>
            <w:hideMark/>
          </w:tcPr>
          <w:p w14:paraId="5A4EEA89" w14:textId="77777777" w:rsidR="002E540B" w:rsidRPr="002E540B" w:rsidRDefault="002E540B" w:rsidP="002E540B">
            <w:pPr>
              <w:ind w:hanging="108"/>
              <w:rPr>
                <w:bCs/>
                <w:sz w:val="28"/>
                <w:szCs w:val="28"/>
                <w:lang w:eastAsia="uk-UA"/>
              </w:rPr>
            </w:pPr>
            <w:r w:rsidRPr="002E540B">
              <w:rPr>
                <w:bCs/>
                <w:sz w:val="28"/>
                <w:szCs w:val="28"/>
                <w:lang w:eastAsia="uk-UA"/>
              </w:rPr>
              <w:t xml:space="preserve">4.  Зміни до помісячного розпису асигнувань видаткової частини по cпеціальному </w:t>
            </w:r>
          </w:p>
          <w:p w14:paraId="208867A8" w14:textId="77777777" w:rsidR="002E540B" w:rsidRPr="002E540B" w:rsidRDefault="002E540B" w:rsidP="002E540B">
            <w:pPr>
              <w:rPr>
                <w:bCs/>
                <w:sz w:val="28"/>
                <w:szCs w:val="28"/>
                <w:lang w:eastAsia="uk-UA"/>
              </w:rPr>
            </w:pPr>
            <w:r w:rsidRPr="002E540B">
              <w:rPr>
                <w:bCs/>
                <w:sz w:val="28"/>
                <w:szCs w:val="28"/>
                <w:lang w:eastAsia="uk-UA"/>
              </w:rPr>
              <w:t xml:space="preserve">   фонду бюджету м. Винники на 2019 рік /додаток №2-1</w:t>
            </w:r>
          </w:p>
          <w:p w14:paraId="2BFD625D" w14:textId="77777777" w:rsidR="002E540B" w:rsidRPr="002E540B" w:rsidRDefault="002E540B" w:rsidP="002E540B">
            <w:pPr>
              <w:ind w:left="-108"/>
              <w:rPr>
                <w:bCs/>
                <w:sz w:val="28"/>
                <w:szCs w:val="28"/>
                <w:lang w:eastAsia="uk-UA"/>
              </w:rPr>
            </w:pPr>
            <w:r w:rsidRPr="002E540B">
              <w:rPr>
                <w:bCs/>
                <w:sz w:val="28"/>
                <w:szCs w:val="28"/>
                <w:lang w:eastAsia="uk-UA"/>
              </w:rPr>
              <w:t xml:space="preserve">5.  Зміни до помісячного розпису асигнувань видаткової частини по загальному </w:t>
            </w:r>
          </w:p>
          <w:p w14:paraId="32B34475" w14:textId="77777777" w:rsidR="002E540B" w:rsidRPr="002E540B" w:rsidRDefault="002E540B" w:rsidP="002E540B">
            <w:pPr>
              <w:rPr>
                <w:bCs/>
                <w:sz w:val="28"/>
                <w:szCs w:val="28"/>
                <w:lang w:eastAsia="uk-UA"/>
              </w:rPr>
            </w:pPr>
            <w:r w:rsidRPr="002E540B">
              <w:rPr>
                <w:bCs/>
                <w:sz w:val="28"/>
                <w:szCs w:val="28"/>
                <w:lang w:eastAsia="uk-UA"/>
              </w:rPr>
              <w:t xml:space="preserve">   фонду бюджету м. Винники на 2019 рік /додаток №2-2</w:t>
            </w:r>
          </w:p>
          <w:p w14:paraId="200EFEC4" w14:textId="77777777" w:rsidR="002E540B" w:rsidRDefault="002E540B" w:rsidP="002E540B">
            <w:pPr>
              <w:ind w:hanging="108"/>
              <w:jc w:val="both"/>
              <w:rPr>
                <w:rFonts w:eastAsia="Calibri"/>
                <w:sz w:val="28"/>
                <w:szCs w:val="28"/>
                <w:lang w:val="ru-RU" w:eastAsia="en-US"/>
              </w:rPr>
            </w:pPr>
            <w:r w:rsidRPr="002E540B">
              <w:rPr>
                <w:rFonts w:eastAsia="Calibri"/>
                <w:sz w:val="28"/>
                <w:szCs w:val="28"/>
                <w:lang w:val="ru-RU" w:eastAsia="en-US"/>
              </w:rPr>
              <w:t>6.  Внести зміни до переліку місцевих (регіональних) програм до бюджету</w:t>
            </w:r>
          </w:p>
          <w:p w14:paraId="572ED2FB" w14:textId="7A5071DA" w:rsidR="002E540B" w:rsidRPr="002E540B" w:rsidRDefault="002E540B" w:rsidP="002E540B">
            <w:pPr>
              <w:ind w:hanging="108"/>
              <w:jc w:val="both"/>
              <w:rPr>
                <w:rFonts w:eastAsia="Calibri"/>
                <w:sz w:val="28"/>
                <w:szCs w:val="28"/>
                <w:lang w:val="ru-RU" w:eastAsia="en-US"/>
              </w:rPr>
            </w:pPr>
            <w:r w:rsidRPr="002E540B">
              <w:rPr>
                <w:rFonts w:eastAsia="Calibri"/>
                <w:sz w:val="28"/>
                <w:szCs w:val="28"/>
                <w:lang w:val="ru-RU" w:eastAsia="en-US"/>
              </w:rPr>
              <w:t xml:space="preserve"> м.Винники на 2019 рік   /додаток№3/.</w:t>
            </w:r>
          </w:p>
          <w:p w14:paraId="7C9F9EE6" w14:textId="77777777" w:rsidR="002E540B" w:rsidRDefault="002E540B" w:rsidP="002E540B">
            <w:pPr>
              <w:ind w:hanging="108"/>
              <w:jc w:val="both"/>
              <w:rPr>
                <w:rFonts w:eastAsia="Calibri"/>
                <w:sz w:val="28"/>
                <w:szCs w:val="28"/>
                <w:lang w:val="ru-RU" w:eastAsia="en-US"/>
              </w:rPr>
            </w:pPr>
            <w:r w:rsidRPr="002E540B">
              <w:rPr>
                <w:rFonts w:eastAsia="Calibri"/>
                <w:sz w:val="28"/>
                <w:szCs w:val="28"/>
                <w:lang w:val="ru-RU" w:eastAsia="en-US"/>
              </w:rPr>
              <w:t xml:space="preserve">7.  Затвердити уточнений перелік місцевих (регіональних) програм до бюджету </w:t>
            </w:r>
          </w:p>
          <w:p w14:paraId="30800AD2" w14:textId="129FEAF3" w:rsidR="002E540B" w:rsidRPr="002E540B" w:rsidRDefault="002E540B" w:rsidP="002E540B">
            <w:pPr>
              <w:ind w:hanging="108"/>
              <w:jc w:val="both"/>
              <w:rPr>
                <w:rFonts w:eastAsia="Calibri"/>
                <w:sz w:val="28"/>
                <w:szCs w:val="28"/>
                <w:lang w:val="ru-RU" w:eastAsia="en-US"/>
              </w:rPr>
            </w:pPr>
            <w:r w:rsidRPr="002E540B">
              <w:rPr>
                <w:rFonts w:eastAsia="Calibri"/>
                <w:sz w:val="28"/>
                <w:szCs w:val="28"/>
                <w:lang w:val="ru-RU" w:eastAsia="en-US"/>
              </w:rPr>
              <w:lastRenderedPageBreak/>
              <w:t>м.Винники  на 2019 рік /додаток№4/.</w:t>
            </w:r>
          </w:p>
          <w:p w14:paraId="0A3B90D3" w14:textId="77777777" w:rsidR="002E540B" w:rsidRDefault="002E540B" w:rsidP="002E540B">
            <w:pPr>
              <w:ind w:hanging="108"/>
              <w:jc w:val="both"/>
              <w:rPr>
                <w:rFonts w:eastAsia="Calibri"/>
                <w:sz w:val="28"/>
                <w:szCs w:val="28"/>
                <w:lang w:val="ru-RU" w:eastAsia="en-US"/>
              </w:rPr>
            </w:pPr>
            <w:r w:rsidRPr="002E540B">
              <w:rPr>
                <w:rFonts w:eastAsia="Calibri"/>
                <w:sz w:val="28"/>
                <w:szCs w:val="28"/>
                <w:lang w:val="ru-RU" w:eastAsia="en-US"/>
              </w:rPr>
              <w:t xml:space="preserve">8.  Внести зміни до фінансування міського бюджету м.Винники на 2019 рік </w:t>
            </w:r>
          </w:p>
          <w:p w14:paraId="3B2BF70D" w14:textId="1C051677" w:rsidR="002E540B" w:rsidRPr="002E540B" w:rsidRDefault="002E540B" w:rsidP="002E540B">
            <w:pPr>
              <w:ind w:hanging="108"/>
              <w:jc w:val="both"/>
              <w:rPr>
                <w:bCs/>
                <w:sz w:val="28"/>
                <w:szCs w:val="28"/>
                <w:lang w:eastAsia="uk-UA"/>
              </w:rPr>
            </w:pPr>
            <w:r w:rsidRPr="002E540B">
              <w:rPr>
                <w:rFonts w:eastAsia="Calibri"/>
                <w:sz w:val="28"/>
                <w:szCs w:val="28"/>
                <w:lang w:val="ru-RU" w:eastAsia="en-US"/>
              </w:rPr>
              <w:t>/додаток №5/.</w:t>
            </w:r>
          </w:p>
        </w:tc>
        <w:tc>
          <w:tcPr>
            <w:tcW w:w="1120" w:type="dxa"/>
            <w:noWrap/>
            <w:vAlign w:val="bottom"/>
            <w:hideMark/>
          </w:tcPr>
          <w:p w14:paraId="20B1829E" w14:textId="77777777" w:rsidR="002E540B" w:rsidRPr="002E540B" w:rsidRDefault="002E540B" w:rsidP="002E540B">
            <w:pPr>
              <w:rPr>
                <w:bCs/>
                <w:sz w:val="28"/>
                <w:szCs w:val="28"/>
                <w:lang w:eastAsia="uk-UA"/>
              </w:rPr>
            </w:pPr>
          </w:p>
        </w:tc>
      </w:tr>
    </w:tbl>
    <w:p w14:paraId="18960028" w14:textId="77777777" w:rsidR="002E540B" w:rsidRPr="002E540B" w:rsidRDefault="002E540B" w:rsidP="002E540B">
      <w:pPr>
        <w:ind w:hanging="108"/>
        <w:jc w:val="both"/>
        <w:rPr>
          <w:rFonts w:eastAsia="Calibri"/>
          <w:sz w:val="28"/>
          <w:szCs w:val="28"/>
          <w:lang w:eastAsia="en-US"/>
        </w:rPr>
      </w:pPr>
      <w:r w:rsidRPr="002E540B">
        <w:rPr>
          <w:rFonts w:eastAsia="Calibri"/>
          <w:sz w:val="28"/>
          <w:szCs w:val="28"/>
          <w:lang w:eastAsia="en-US"/>
        </w:rPr>
        <w:lastRenderedPageBreak/>
        <w:t xml:space="preserve">  9.  Внести зміни до «Розподілу коштів бюджету розвитку за об</w:t>
      </w:r>
      <w:r w:rsidRPr="002E540B">
        <w:rPr>
          <w:rFonts w:eastAsia="Calibri"/>
          <w:sz w:val="28"/>
          <w:szCs w:val="28"/>
          <w:lang w:val="ru-RU" w:eastAsia="en-US"/>
        </w:rPr>
        <w:t>’</w:t>
      </w:r>
      <w:r w:rsidRPr="002E540B">
        <w:rPr>
          <w:rFonts w:eastAsia="Calibri"/>
          <w:sz w:val="28"/>
          <w:szCs w:val="28"/>
          <w:lang w:eastAsia="en-US"/>
        </w:rPr>
        <w:t>єктами у 2019 році /додаток №6/.</w:t>
      </w:r>
    </w:p>
    <w:p w14:paraId="435764E8" w14:textId="2A2FADF8" w:rsidR="002E540B" w:rsidRPr="002E540B" w:rsidRDefault="002E540B" w:rsidP="002E540B">
      <w:pPr>
        <w:ind w:hanging="108"/>
        <w:rPr>
          <w:rFonts w:eastAsia="Calibri"/>
          <w:sz w:val="28"/>
          <w:szCs w:val="28"/>
          <w:lang w:eastAsia="en-US"/>
        </w:rPr>
      </w:pPr>
      <w:r w:rsidRPr="002E540B">
        <w:rPr>
          <w:rFonts w:eastAsia="Calibri"/>
          <w:sz w:val="28"/>
          <w:szCs w:val="28"/>
          <w:lang w:eastAsia="en-US"/>
        </w:rPr>
        <w:t xml:space="preserve">  10 .  Затвердити уточнений «розподіл коштів бюджету розвитку за об</w:t>
      </w:r>
      <w:r w:rsidRPr="002E540B">
        <w:rPr>
          <w:rFonts w:eastAsia="Calibri"/>
          <w:sz w:val="28"/>
          <w:szCs w:val="28"/>
          <w:lang w:val="ru-RU" w:eastAsia="en-US"/>
        </w:rPr>
        <w:t>’</w:t>
      </w:r>
      <w:r w:rsidRPr="002E540B">
        <w:rPr>
          <w:rFonts w:eastAsia="Calibri"/>
          <w:sz w:val="28"/>
          <w:szCs w:val="28"/>
          <w:lang w:eastAsia="en-US"/>
        </w:rPr>
        <w:t xml:space="preserve">єктами у 2019 році»/ додаток </w:t>
      </w:r>
      <w:bookmarkStart w:id="1" w:name="_GoBack"/>
      <w:bookmarkEnd w:id="1"/>
      <w:r w:rsidRPr="002E540B">
        <w:rPr>
          <w:rFonts w:eastAsia="Calibri"/>
          <w:sz w:val="28"/>
          <w:szCs w:val="28"/>
          <w:lang w:eastAsia="en-US"/>
        </w:rPr>
        <w:t>№7/.</w:t>
      </w:r>
    </w:p>
    <w:p w14:paraId="0AC6F57F" w14:textId="77777777" w:rsidR="002E540B" w:rsidRPr="002E540B" w:rsidRDefault="002E540B" w:rsidP="002E540B">
      <w:pPr>
        <w:ind w:left="284" w:hanging="284"/>
        <w:jc w:val="both"/>
        <w:rPr>
          <w:rFonts w:eastAsia="Calibri"/>
          <w:sz w:val="28"/>
          <w:szCs w:val="28"/>
          <w:lang w:eastAsia="en-US"/>
        </w:rPr>
      </w:pPr>
      <w:r w:rsidRPr="002E540B">
        <w:rPr>
          <w:rFonts w:eastAsia="Calibri"/>
          <w:sz w:val="28"/>
          <w:szCs w:val="28"/>
          <w:lang w:eastAsia="en-US"/>
        </w:rPr>
        <w:t>11.  Відділу фінансів та економіки на виконання даного рішення внести відповідальні зміни у міський бюджет міста Винники на 2019 рік та передбачити міжбюджетні трансферти (субвенції) у бюджеті м.Винники на 2019 рік.</w:t>
      </w:r>
    </w:p>
    <w:p w14:paraId="0DC4BB1E" w14:textId="77777777" w:rsidR="002E540B" w:rsidRPr="002E540B" w:rsidRDefault="002E540B" w:rsidP="002E540B">
      <w:pPr>
        <w:jc w:val="both"/>
        <w:rPr>
          <w:rFonts w:eastAsia="Calibri"/>
          <w:sz w:val="28"/>
          <w:szCs w:val="28"/>
          <w:lang w:eastAsia="en-US"/>
        </w:rPr>
      </w:pPr>
      <w:r w:rsidRPr="002E540B">
        <w:rPr>
          <w:rFonts w:eastAsia="Calibri"/>
          <w:sz w:val="28"/>
          <w:szCs w:val="28"/>
          <w:lang w:eastAsia="en-US"/>
        </w:rPr>
        <w:t>12. Контроль за виконанням даного рішення покладено на заступника міського голови з житлово-комунального господарства та фінансової політики.</w:t>
      </w:r>
    </w:p>
    <w:p w14:paraId="4F4B274B" w14:textId="77777777" w:rsidR="002E540B" w:rsidRPr="002E540B" w:rsidRDefault="002E540B" w:rsidP="002E540B">
      <w:pPr>
        <w:ind w:hanging="108"/>
        <w:rPr>
          <w:rFonts w:eastAsia="Calibri"/>
          <w:sz w:val="28"/>
          <w:szCs w:val="28"/>
          <w:lang w:eastAsia="en-US"/>
        </w:rPr>
      </w:pPr>
    </w:p>
    <w:p w14:paraId="112F4755" w14:textId="77777777" w:rsidR="002E540B" w:rsidRPr="002E540B" w:rsidRDefault="002E540B" w:rsidP="002E540B">
      <w:pPr>
        <w:jc w:val="center"/>
        <w:rPr>
          <w:rFonts w:eastAsia="Calibri"/>
          <w:sz w:val="28"/>
          <w:szCs w:val="28"/>
          <w:lang w:eastAsia="en-US"/>
        </w:rPr>
      </w:pPr>
      <w:r w:rsidRPr="002E540B">
        <w:rPr>
          <w:rFonts w:eastAsia="Calibri"/>
          <w:sz w:val="28"/>
          <w:szCs w:val="28"/>
          <w:lang w:eastAsia="en-US"/>
        </w:rPr>
        <w:t xml:space="preserve">Міський голова       </w:t>
      </w:r>
      <w:r w:rsidRPr="002E540B">
        <w:rPr>
          <w:rFonts w:eastAsia="Calibri"/>
          <w:sz w:val="28"/>
          <w:szCs w:val="28"/>
          <w:lang w:eastAsia="en-US"/>
        </w:rPr>
        <w:tab/>
      </w:r>
      <w:r w:rsidRPr="002E540B">
        <w:rPr>
          <w:rFonts w:eastAsia="Calibri"/>
          <w:sz w:val="28"/>
          <w:szCs w:val="28"/>
          <w:lang w:eastAsia="en-US"/>
        </w:rPr>
        <w:tab/>
      </w:r>
      <w:r w:rsidRPr="002E540B">
        <w:rPr>
          <w:rFonts w:eastAsia="Calibri"/>
          <w:sz w:val="28"/>
          <w:szCs w:val="28"/>
          <w:lang w:eastAsia="en-US"/>
        </w:rPr>
        <w:tab/>
        <w:t xml:space="preserve">           </w:t>
      </w:r>
      <w:r w:rsidRPr="002E540B">
        <w:rPr>
          <w:rFonts w:eastAsia="Calibri"/>
          <w:sz w:val="28"/>
          <w:szCs w:val="28"/>
          <w:lang w:val="ru-RU" w:eastAsia="en-US"/>
        </w:rPr>
        <w:t xml:space="preserve">                                   </w:t>
      </w:r>
      <w:r w:rsidRPr="002E540B">
        <w:rPr>
          <w:rFonts w:eastAsia="Calibri"/>
          <w:sz w:val="28"/>
          <w:szCs w:val="28"/>
          <w:lang w:eastAsia="en-US"/>
        </w:rPr>
        <w:t xml:space="preserve">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C49496" w14:textId="77777777" w:rsidR="00823A98" w:rsidRDefault="00823A98">
      <w:r>
        <w:separator/>
      </w:r>
    </w:p>
  </w:endnote>
  <w:endnote w:type="continuationSeparator" w:id="0">
    <w:p w14:paraId="1A7BD59D" w14:textId="77777777" w:rsidR="00823A98" w:rsidRDefault="00823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919137" w14:textId="77777777" w:rsidR="00823A98" w:rsidRDefault="00823A98">
      <w:r>
        <w:separator/>
      </w:r>
    </w:p>
  </w:footnote>
  <w:footnote w:type="continuationSeparator" w:id="0">
    <w:p w14:paraId="6D19862E" w14:textId="77777777" w:rsidR="00823A98" w:rsidRDefault="00823A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A7A5BCC"/>
    <w:multiLevelType w:val="hybridMultilevel"/>
    <w:tmpl w:val="2058222E"/>
    <w:lvl w:ilvl="0" w:tplc="A798F24A">
      <w:start w:val="1"/>
      <w:numFmt w:val="decimal"/>
      <w:lvlText w:val="%1."/>
      <w:lvlJc w:val="left"/>
      <w:pPr>
        <w:ind w:left="720" w:hanging="360"/>
      </w:pPr>
      <w:rPr>
        <w:lang w:val="ru-RU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540B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3A98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7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2519C-E138-4582-9D56-FD5B2A855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1657</Words>
  <Characters>945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2024-05-23T11:16:00Z</dcterms:modified>
</cp:coreProperties>
</file>