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57F0D61A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0081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поштових адрес частині житлового будинку по    вул. Керницького, 10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480DCC" w14:textId="7A25AB19" w:rsidR="00C00817" w:rsidRPr="00C00817" w:rsidRDefault="00C00817" w:rsidP="00C00817">
      <w:pPr>
        <w:ind w:firstLine="708"/>
        <w:jc w:val="both"/>
        <w:rPr>
          <w:sz w:val="28"/>
          <w:szCs w:val="28"/>
        </w:rPr>
      </w:pPr>
      <w:r w:rsidRPr="00C0081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Сліпої О.І. та гр. Литвин Л.М., беручи до уваги Витяги з Державного реєстру речових прав на нерухоме майно про реєстрацію права власності (і.н.в. 180305235 від 09.09.2019р. (гр. Сліпа О.І.), і.н.в. 180305102 від 09.09.2019р. (гр. Литвин Л.М.)), Витяги з Державного реєстру речових прав на нерухоме майно про реєстрацію права власності (і.н.в. 135588678 від 27.08.2018р. (гр. Сліпа О.І.), і.н.в. 135562894</w:t>
      </w:r>
      <w:r>
        <w:rPr>
          <w:sz w:val="28"/>
          <w:szCs w:val="28"/>
        </w:rPr>
        <w:t xml:space="preserve"> від 27.08.2018р</w:t>
      </w:r>
      <w:r w:rsidRPr="00C00817">
        <w:rPr>
          <w:sz w:val="28"/>
          <w:szCs w:val="28"/>
        </w:rPr>
        <w:t xml:space="preserve">  (гр. Литвин Л.М.)), висновок щодо технічної можливості поділу об’єкта нерухомого майна виданий ОКП «БТІ та ЕО» від 08.08.2018р. №2/4427,  виконавчий комітет Винниківської міської ради –</w:t>
      </w:r>
    </w:p>
    <w:p w14:paraId="6A462D7D" w14:textId="77777777" w:rsidR="00C00817" w:rsidRPr="00C00817" w:rsidRDefault="00C00817" w:rsidP="00C00817">
      <w:pPr>
        <w:ind w:firstLine="708"/>
        <w:jc w:val="both"/>
        <w:rPr>
          <w:sz w:val="28"/>
          <w:szCs w:val="28"/>
        </w:rPr>
      </w:pPr>
    </w:p>
    <w:p w14:paraId="214C0135" w14:textId="77777777" w:rsidR="00C00817" w:rsidRPr="00C00817" w:rsidRDefault="00C00817" w:rsidP="00C00817">
      <w:pPr>
        <w:jc w:val="center"/>
        <w:rPr>
          <w:b/>
          <w:sz w:val="28"/>
          <w:szCs w:val="28"/>
        </w:rPr>
      </w:pPr>
      <w:r w:rsidRPr="00C00817">
        <w:rPr>
          <w:b/>
          <w:sz w:val="28"/>
          <w:szCs w:val="28"/>
        </w:rPr>
        <w:t>В И Р І Ш И В :</w:t>
      </w:r>
    </w:p>
    <w:p w14:paraId="7BD71E33" w14:textId="77777777" w:rsidR="00C00817" w:rsidRPr="00C00817" w:rsidRDefault="00C00817" w:rsidP="00C00817">
      <w:pPr>
        <w:jc w:val="center"/>
        <w:rPr>
          <w:b/>
          <w:sz w:val="28"/>
          <w:szCs w:val="28"/>
        </w:rPr>
      </w:pPr>
    </w:p>
    <w:p w14:paraId="06AE8377" w14:textId="77777777" w:rsidR="00C00817" w:rsidRPr="00C00817" w:rsidRDefault="00C00817" w:rsidP="00C00817">
      <w:pPr>
        <w:jc w:val="both"/>
        <w:rPr>
          <w:sz w:val="28"/>
          <w:szCs w:val="28"/>
        </w:rPr>
      </w:pPr>
      <w:r w:rsidRPr="00C00817">
        <w:rPr>
          <w:sz w:val="28"/>
          <w:szCs w:val="28"/>
        </w:rPr>
        <w:t>1.  Частині житлового будинку (3/5) по вул. Керницького, 10 у м. Винники, що на праві спільної часткової власності належить гр. Сліпій Орисі Іванівні залишити поштову адресу, а саме: вул. Керницького, 10 у м.Винники.</w:t>
      </w:r>
    </w:p>
    <w:p w14:paraId="6FF6264C" w14:textId="3BCA5CF2" w:rsidR="00C00817" w:rsidRPr="00C00817" w:rsidRDefault="00C00817" w:rsidP="00C00817">
      <w:pPr>
        <w:jc w:val="both"/>
        <w:rPr>
          <w:sz w:val="28"/>
          <w:szCs w:val="28"/>
        </w:rPr>
      </w:pPr>
      <w:r w:rsidRPr="00C00817">
        <w:rPr>
          <w:sz w:val="28"/>
          <w:szCs w:val="28"/>
        </w:rPr>
        <w:t xml:space="preserve">Будинок складатиметься з 2-х житлових кімнат. Загальна площа будинку становитиме – </w:t>
      </w:r>
      <w:r>
        <w:rPr>
          <w:sz w:val="28"/>
          <w:szCs w:val="28"/>
          <w:lang w:val="ru-RU"/>
        </w:rPr>
        <w:t>32,8</w:t>
      </w:r>
      <w:r w:rsidRPr="00C00817">
        <w:rPr>
          <w:sz w:val="28"/>
          <w:szCs w:val="28"/>
        </w:rPr>
        <w:t xml:space="preserve"> кв.м., житлова площа будинку становитиме – 24,7 кв.м. </w:t>
      </w:r>
    </w:p>
    <w:p w14:paraId="5128290B" w14:textId="77777777" w:rsidR="00C00817" w:rsidRPr="00C00817" w:rsidRDefault="00C00817" w:rsidP="00C00817">
      <w:pPr>
        <w:jc w:val="both"/>
        <w:rPr>
          <w:sz w:val="28"/>
          <w:szCs w:val="28"/>
          <w:lang w:val="ru-RU"/>
        </w:rPr>
      </w:pPr>
      <w:r w:rsidRPr="00C00817">
        <w:rPr>
          <w:sz w:val="28"/>
          <w:szCs w:val="28"/>
        </w:rPr>
        <w:lastRenderedPageBreak/>
        <w:t>Господарські будівлі і споруди: господарська будівля «Б»; туалет «б’»; прибудова «б’’»; вбиральня «В»; колодязь «к’»; ворота з хвірткою №2; огорожа №3 (1/2); огорожа №4 (1/2).</w:t>
      </w:r>
    </w:p>
    <w:p w14:paraId="0CBB7985" w14:textId="77777777" w:rsidR="00C00817" w:rsidRPr="00C00817" w:rsidRDefault="00C00817" w:rsidP="00C00817">
      <w:pPr>
        <w:jc w:val="both"/>
        <w:rPr>
          <w:sz w:val="28"/>
          <w:szCs w:val="28"/>
        </w:rPr>
      </w:pPr>
      <w:r w:rsidRPr="00C00817">
        <w:rPr>
          <w:sz w:val="28"/>
          <w:szCs w:val="28"/>
        </w:rPr>
        <w:t>2.  Частині житлового будинку (2/5) по вул. Керницького, 10 у м.Винники, що на праві спільної часткової власності належить гр.</w:t>
      </w:r>
      <w:r w:rsidRPr="00C00817">
        <w:rPr>
          <w:color w:val="000000"/>
          <w:sz w:val="28"/>
          <w:szCs w:val="28"/>
          <w:shd w:val="clear" w:color="auto" w:fill="FFFFFF"/>
        </w:rPr>
        <w:t xml:space="preserve"> Литвин Любові Михайлівні</w:t>
      </w:r>
      <w:r w:rsidRPr="00C00817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r w:rsidRPr="00C00817">
        <w:rPr>
          <w:sz w:val="28"/>
          <w:szCs w:val="28"/>
        </w:rPr>
        <w:t>присвоїти поштову адресу, а саме: вул. Керницького, 10-а у  м.Винники.</w:t>
      </w:r>
    </w:p>
    <w:p w14:paraId="0F3193B9" w14:textId="77777777" w:rsidR="00C00817" w:rsidRPr="00C00817" w:rsidRDefault="00C00817" w:rsidP="00C00817">
      <w:pPr>
        <w:jc w:val="both"/>
        <w:rPr>
          <w:sz w:val="28"/>
          <w:szCs w:val="28"/>
        </w:rPr>
      </w:pPr>
      <w:r w:rsidRPr="00C00817">
        <w:rPr>
          <w:sz w:val="28"/>
          <w:szCs w:val="28"/>
        </w:rPr>
        <w:t>Будинок складатиметься з 2-х житлових кімнат. Загальна площа будинку становитиме – 33,8 кв.м., житлова площа будинку становитиме – 24,6 кв.м.</w:t>
      </w:r>
    </w:p>
    <w:p w14:paraId="7BFCE0B8" w14:textId="77777777" w:rsidR="00C00817" w:rsidRPr="00C00817" w:rsidRDefault="00C00817" w:rsidP="00C00817">
      <w:pPr>
        <w:jc w:val="both"/>
        <w:rPr>
          <w:sz w:val="28"/>
          <w:szCs w:val="28"/>
        </w:rPr>
      </w:pPr>
      <w:r w:rsidRPr="00C00817">
        <w:rPr>
          <w:sz w:val="28"/>
          <w:szCs w:val="28"/>
        </w:rPr>
        <w:t>Господарські будівлі і споруди: колодязь «к»; хвіртка №1; огорожа №3 (1/2);                           огорожа №4 (1/2).</w:t>
      </w:r>
    </w:p>
    <w:p w14:paraId="086B93ED" w14:textId="77777777" w:rsidR="00C00817" w:rsidRPr="00C00817" w:rsidRDefault="00C00817" w:rsidP="00C00817">
      <w:pPr>
        <w:jc w:val="both"/>
        <w:rPr>
          <w:sz w:val="28"/>
          <w:szCs w:val="28"/>
        </w:rPr>
      </w:pPr>
      <w:r w:rsidRPr="00C00817">
        <w:rPr>
          <w:sz w:val="28"/>
          <w:szCs w:val="28"/>
        </w:rPr>
        <w:t>3.</w:t>
      </w:r>
      <w:r w:rsidRPr="00C0081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16998E" w14:textId="77777777" w:rsidR="00C00817" w:rsidRPr="00C00817" w:rsidRDefault="00C00817" w:rsidP="00C00817">
      <w:pPr>
        <w:jc w:val="both"/>
        <w:rPr>
          <w:sz w:val="28"/>
          <w:szCs w:val="28"/>
        </w:rPr>
      </w:pPr>
    </w:p>
    <w:p w14:paraId="580DA7BD" w14:textId="77777777" w:rsidR="00C00817" w:rsidRPr="00C00817" w:rsidRDefault="00C00817" w:rsidP="00C00817">
      <w:pPr>
        <w:jc w:val="both"/>
        <w:rPr>
          <w:sz w:val="28"/>
          <w:szCs w:val="28"/>
        </w:rPr>
      </w:pPr>
    </w:p>
    <w:p w14:paraId="66B12EE2" w14:textId="5DAD9C22" w:rsidR="00C00817" w:rsidRPr="00C00817" w:rsidRDefault="00C00817" w:rsidP="00C0081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C00817">
        <w:rPr>
          <w:b/>
          <w:sz w:val="28"/>
          <w:szCs w:val="28"/>
        </w:rPr>
        <w:t xml:space="preserve">Міський голова </w:t>
      </w:r>
      <w:bookmarkStart w:id="1" w:name="_GoBack"/>
      <w:bookmarkEnd w:id="1"/>
      <w:r w:rsidRPr="00C00817">
        <w:rPr>
          <w:b/>
          <w:sz w:val="28"/>
          <w:szCs w:val="28"/>
        </w:rPr>
        <w:tab/>
      </w:r>
      <w:r w:rsidRPr="00C00817">
        <w:rPr>
          <w:b/>
          <w:sz w:val="28"/>
          <w:szCs w:val="28"/>
        </w:rPr>
        <w:tab/>
      </w:r>
      <w:r w:rsidRPr="00C00817">
        <w:rPr>
          <w:b/>
          <w:sz w:val="28"/>
          <w:szCs w:val="28"/>
        </w:rPr>
        <w:tab/>
      </w:r>
      <w:r w:rsidRPr="00C00817">
        <w:rPr>
          <w:b/>
          <w:sz w:val="28"/>
          <w:szCs w:val="28"/>
        </w:rPr>
        <w:tab/>
      </w:r>
      <w:r w:rsidRPr="00C00817">
        <w:rPr>
          <w:b/>
          <w:sz w:val="28"/>
          <w:szCs w:val="28"/>
        </w:rPr>
        <w:tab/>
        <w:t xml:space="preserve">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216AD" w14:textId="77777777" w:rsidR="00605636" w:rsidRDefault="00605636">
      <w:r>
        <w:separator/>
      </w:r>
    </w:p>
  </w:endnote>
  <w:endnote w:type="continuationSeparator" w:id="0">
    <w:p w14:paraId="0CBBB96B" w14:textId="77777777" w:rsidR="00605636" w:rsidRDefault="0060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C5F46" w14:textId="77777777" w:rsidR="00605636" w:rsidRDefault="00605636">
      <w:r>
        <w:separator/>
      </w:r>
    </w:p>
  </w:footnote>
  <w:footnote w:type="continuationSeparator" w:id="0">
    <w:p w14:paraId="70C623BB" w14:textId="77777777" w:rsidR="00605636" w:rsidRDefault="00605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5636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0817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4EF6A-3B96-41ED-93AF-F0F905491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1871</Words>
  <Characters>1067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2024-05-27T12:07:00Z</dcterms:modified>
</cp:coreProperties>
</file>