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11.10.2019р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461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будівництво дитячого розважального комплексу з закладом громадського харчування на земельній ділянці по вул. Івасюка, ділянка №26 (к/н 4610160300:01:003:0106)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7F3FB63" w14:textId="77777777" w:rsidR="00752A7C" w:rsidRPr="00752A7C" w:rsidRDefault="00752A7C" w:rsidP="00752A7C">
      <w:pPr>
        <w:ind w:firstLine="708"/>
        <w:jc w:val="both"/>
        <w:rPr>
          <w:sz w:val="28"/>
          <w:szCs w:val="28"/>
        </w:rPr>
      </w:pPr>
      <w:r w:rsidRPr="00752A7C">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Постановою КМУ від 27.03.2019р. №367 про «</w:t>
      </w:r>
      <w:r w:rsidRPr="00752A7C">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752A7C">
        <w:rPr>
          <w:sz w:val="28"/>
          <w:szCs w:val="28"/>
        </w:rPr>
        <w:t>», розглянувши заяву гр. Соловій О.С. та гр. Прокопчук Ю.В., беручи до уваги Витяги з Державного реєстру речових прав на нерухоме майно про реєстрацію права власності (і.н.в. 175857036 від 31.07.2019р. (гр. Соловій О.С.), і.н.в. 175857292 від 31.07.2019р.                (гр. Прокопчук Ю.В.)), довідки ОКП «БТІ та ЕО» від 10.10.2019р. №4798, Містобудівний розрахунок з техніко-економічними показниками, виконком Винниківської міської ради -</w:t>
      </w:r>
    </w:p>
    <w:p w14:paraId="05FFC99A" w14:textId="77777777" w:rsidR="00752A7C" w:rsidRPr="00752A7C" w:rsidRDefault="00752A7C" w:rsidP="00752A7C">
      <w:pPr>
        <w:ind w:firstLine="708"/>
        <w:jc w:val="both"/>
        <w:rPr>
          <w:sz w:val="28"/>
          <w:szCs w:val="28"/>
        </w:rPr>
      </w:pPr>
      <w:r w:rsidRPr="00752A7C">
        <w:rPr>
          <w:sz w:val="28"/>
          <w:szCs w:val="28"/>
        </w:rPr>
        <w:t xml:space="preserve"> </w:t>
      </w:r>
    </w:p>
    <w:p w14:paraId="40E5DB1B" w14:textId="77777777" w:rsidR="00752A7C" w:rsidRPr="00752A7C" w:rsidRDefault="00752A7C" w:rsidP="00752A7C">
      <w:pPr>
        <w:ind w:firstLine="708"/>
        <w:jc w:val="center"/>
        <w:rPr>
          <w:b/>
          <w:sz w:val="28"/>
          <w:szCs w:val="28"/>
        </w:rPr>
      </w:pPr>
      <w:r w:rsidRPr="00752A7C">
        <w:rPr>
          <w:b/>
          <w:sz w:val="28"/>
          <w:szCs w:val="28"/>
        </w:rPr>
        <w:t>ВИРІШИВ:</w:t>
      </w:r>
    </w:p>
    <w:p w14:paraId="4D13838F" w14:textId="77777777" w:rsidR="00752A7C" w:rsidRPr="00752A7C" w:rsidRDefault="00752A7C" w:rsidP="00752A7C">
      <w:pPr>
        <w:jc w:val="both"/>
        <w:rPr>
          <w:b/>
          <w:sz w:val="28"/>
          <w:szCs w:val="28"/>
        </w:rPr>
      </w:pPr>
    </w:p>
    <w:p w14:paraId="00AADC3F" w14:textId="77777777" w:rsidR="00752A7C" w:rsidRPr="00752A7C" w:rsidRDefault="00752A7C" w:rsidP="00752A7C">
      <w:pPr>
        <w:ind w:right="-1"/>
        <w:jc w:val="both"/>
        <w:rPr>
          <w:sz w:val="28"/>
          <w:szCs w:val="28"/>
        </w:rPr>
      </w:pPr>
      <w:r w:rsidRPr="00752A7C">
        <w:rPr>
          <w:sz w:val="28"/>
          <w:szCs w:val="28"/>
        </w:rPr>
        <w:t>1.</w:t>
      </w:r>
      <w:r w:rsidRPr="00752A7C">
        <w:rPr>
          <w:b/>
          <w:sz w:val="28"/>
          <w:szCs w:val="28"/>
        </w:rPr>
        <w:tab/>
      </w:r>
      <w:r w:rsidRPr="00752A7C">
        <w:rPr>
          <w:sz w:val="28"/>
          <w:szCs w:val="28"/>
        </w:rPr>
        <w:t>Надати гр. Соловій Оксані Степанівні та Прокопчук Юлії Володимирівні містобудівні умови та обмеження на проектування та будівництво дитячого розважального комплексу з закладом громадського харчування на земельній ділянці по вул. Івасюка, ділянка №26 (к/н 4610160300:01:003:0106) у  м. Винники.</w:t>
      </w:r>
    </w:p>
    <w:p w14:paraId="35D00174" w14:textId="1963EB93" w:rsidR="00752A7C" w:rsidRPr="00752A7C" w:rsidRDefault="00752A7C" w:rsidP="00752A7C">
      <w:pPr>
        <w:ind w:right="-1"/>
        <w:jc w:val="both"/>
        <w:rPr>
          <w:sz w:val="28"/>
          <w:szCs w:val="28"/>
        </w:rPr>
      </w:pPr>
      <w:r w:rsidRPr="00752A7C">
        <w:rPr>
          <w:sz w:val="28"/>
          <w:szCs w:val="28"/>
        </w:rPr>
        <w:t>2.</w:t>
      </w:r>
      <w:r w:rsidRPr="00752A7C">
        <w:rPr>
          <w:b/>
          <w:sz w:val="28"/>
          <w:szCs w:val="28"/>
        </w:rPr>
        <w:tab/>
      </w:r>
      <w:r w:rsidRPr="00752A7C">
        <w:rPr>
          <w:sz w:val="28"/>
          <w:szCs w:val="28"/>
        </w:rPr>
        <w:t>Доручити відділу містобудування виконати</w:t>
      </w:r>
      <w:r w:rsidRPr="00752A7C">
        <w:rPr>
          <w:b/>
          <w:sz w:val="28"/>
          <w:szCs w:val="28"/>
        </w:rPr>
        <w:t xml:space="preserve"> </w:t>
      </w:r>
      <w:r w:rsidRPr="00752A7C">
        <w:rPr>
          <w:sz w:val="28"/>
          <w:szCs w:val="28"/>
        </w:rPr>
        <w:t xml:space="preserve">містобудівні умови та обмеження на проектування та будівництво дитячого розважального комплексу </w:t>
      </w:r>
      <w:r w:rsidRPr="00752A7C">
        <w:rPr>
          <w:sz w:val="28"/>
          <w:szCs w:val="28"/>
        </w:rPr>
        <w:lastRenderedPageBreak/>
        <w:t>з закладом громадського харчування на земельній ділянці по вул. Івасюка, ділянк</w:t>
      </w:r>
      <w:r>
        <w:rPr>
          <w:sz w:val="28"/>
          <w:szCs w:val="28"/>
        </w:rPr>
        <w:t xml:space="preserve">а №26 </w:t>
      </w:r>
      <w:r w:rsidRPr="00752A7C">
        <w:rPr>
          <w:sz w:val="28"/>
          <w:szCs w:val="28"/>
        </w:rPr>
        <w:t xml:space="preserve"> (к/н 4610160300:01:003:0106) у  м. Винники.</w:t>
      </w:r>
    </w:p>
    <w:p w14:paraId="07D48B33" w14:textId="77777777" w:rsidR="00752A7C" w:rsidRPr="00752A7C" w:rsidRDefault="00752A7C" w:rsidP="00752A7C">
      <w:pPr>
        <w:ind w:right="-1"/>
        <w:jc w:val="both"/>
        <w:rPr>
          <w:sz w:val="28"/>
          <w:szCs w:val="28"/>
        </w:rPr>
      </w:pPr>
      <w:r w:rsidRPr="00752A7C">
        <w:rPr>
          <w:sz w:val="28"/>
          <w:szCs w:val="28"/>
        </w:rPr>
        <w:t>3.</w:t>
      </w:r>
      <w:r w:rsidRPr="00752A7C">
        <w:rPr>
          <w:sz w:val="28"/>
          <w:szCs w:val="28"/>
        </w:rPr>
        <w:tab/>
        <w:t>Дитячому розважальному комплексу з закладом громадського харчування,                  який проектується на земельній ділянці на вул.</w:t>
      </w:r>
      <w:r w:rsidRPr="00752A7C">
        <w:rPr>
          <w:bCs/>
          <w:sz w:val="28"/>
          <w:szCs w:val="28"/>
        </w:rPr>
        <w:t xml:space="preserve"> </w:t>
      </w:r>
      <w:r w:rsidRPr="00752A7C">
        <w:rPr>
          <w:sz w:val="28"/>
          <w:szCs w:val="28"/>
        </w:rPr>
        <w:t>Івасюка, ділянка №26                                                 (к/н 4610160300:01:003:0106) у м. Винники, присвоїти поштову адресу, а саме:                        вул. Івасюка, 26-а (к/н 4610160300:01:003:0106) у м.Винники.</w:t>
      </w:r>
    </w:p>
    <w:p w14:paraId="7FECCA1D" w14:textId="77777777" w:rsidR="00752A7C" w:rsidRPr="00752A7C" w:rsidRDefault="00752A7C" w:rsidP="00752A7C">
      <w:pPr>
        <w:ind w:right="-1"/>
        <w:jc w:val="both"/>
        <w:rPr>
          <w:sz w:val="28"/>
          <w:szCs w:val="28"/>
        </w:rPr>
      </w:pPr>
      <w:r w:rsidRPr="00752A7C">
        <w:rPr>
          <w:sz w:val="28"/>
          <w:szCs w:val="28"/>
        </w:rPr>
        <w:t>4.</w:t>
      </w:r>
      <w:r w:rsidRPr="00752A7C">
        <w:rPr>
          <w:sz w:val="28"/>
          <w:szCs w:val="28"/>
        </w:rPr>
        <w:tab/>
        <w:t>Зобов’язати гр. Соловій О.С. та гр. Прокопчук Ю.В.:</w:t>
      </w:r>
    </w:p>
    <w:p w14:paraId="3A12A948" w14:textId="77777777" w:rsidR="00752A7C" w:rsidRPr="00752A7C" w:rsidRDefault="00752A7C" w:rsidP="00752A7C">
      <w:pPr>
        <w:jc w:val="both"/>
        <w:rPr>
          <w:sz w:val="28"/>
          <w:szCs w:val="28"/>
        </w:rPr>
      </w:pPr>
      <w:r w:rsidRPr="00752A7C">
        <w:rPr>
          <w:sz w:val="28"/>
          <w:szCs w:val="28"/>
        </w:rPr>
        <w:t>4.1.</w:t>
      </w:r>
      <w:r w:rsidRPr="00752A7C">
        <w:rPr>
          <w:b/>
          <w:sz w:val="28"/>
          <w:szCs w:val="28"/>
        </w:rPr>
        <w:tab/>
      </w:r>
      <w:r w:rsidRPr="00752A7C">
        <w:rPr>
          <w:sz w:val="28"/>
          <w:szCs w:val="28"/>
        </w:rPr>
        <w:t xml:space="preserve">Отримати у встановленому порядку технічні умови на інженерне забезпечення об’єкту містобудування. </w:t>
      </w:r>
    </w:p>
    <w:p w14:paraId="78F4F49D" w14:textId="77777777" w:rsidR="00752A7C" w:rsidRPr="00752A7C" w:rsidRDefault="00752A7C" w:rsidP="00752A7C">
      <w:pPr>
        <w:jc w:val="both"/>
        <w:rPr>
          <w:sz w:val="28"/>
          <w:szCs w:val="28"/>
        </w:rPr>
      </w:pPr>
      <w:r w:rsidRPr="00752A7C">
        <w:rPr>
          <w:sz w:val="28"/>
          <w:szCs w:val="28"/>
        </w:rPr>
        <w:t>4.2.</w:t>
      </w:r>
      <w:r w:rsidRPr="00752A7C">
        <w:rPr>
          <w:sz w:val="28"/>
          <w:szCs w:val="28"/>
        </w:rPr>
        <w:tab/>
        <w:t xml:space="preserve">Розробити робочий проект та провести його експертизу згідно чинного законодавства. </w:t>
      </w:r>
    </w:p>
    <w:p w14:paraId="6859137C" w14:textId="77777777" w:rsidR="00752A7C" w:rsidRPr="00752A7C" w:rsidRDefault="00752A7C" w:rsidP="00752A7C">
      <w:pPr>
        <w:jc w:val="both"/>
        <w:rPr>
          <w:sz w:val="28"/>
          <w:szCs w:val="28"/>
        </w:rPr>
      </w:pPr>
      <w:r w:rsidRPr="00752A7C">
        <w:rPr>
          <w:sz w:val="28"/>
          <w:szCs w:val="28"/>
        </w:rPr>
        <w:t>4.3.</w:t>
      </w:r>
      <w:r w:rsidRPr="00752A7C">
        <w:rPr>
          <w:sz w:val="28"/>
          <w:szCs w:val="28"/>
        </w:rPr>
        <w:tab/>
        <w:t>Отримати дозвіл у ВКП «Добробут» на порушення благоустрою та укласти договір про здійснення нагляду за відновлення об’єктів благоустрою та усунення пошкоджень цих об’єктів в наслідок виконання робіт на території м.Винники.</w:t>
      </w:r>
    </w:p>
    <w:p w14:paraId="3C4D5DFB" w14:textId="77777777" w:rsidR="00752A7C" w:rsidRPr="00752A7C" w:rsidRDefault="00752A7C" w:rsidP="00752A7C">
      <w:pPr>
        <w:jc w:val="both"/>
        <w:rPr>
          <w:sz w:val="28"/>
          <w:szCs w:val="28"/>
        </w:rPr>
      </w:pPr>
      <w:r w:rsidRPr="00752A7C">
        <w:rPr>
          <w:sz w:val="28"/>
          <w:szCs w:val="28"/>
        </w:rPr>
        <w:t>4.4.</w:t>
      </w:r>
      <w:r w:rsidRPr="00752A7C">
        <w:rPr>
          <w:sz w:val="28"/>
          <w:szCs w:val="28"/>
        </w:rPr>
        <w:tab/>
        <w:t>Звернутись в</w:t>
      </w:r>
      <w:r w:rsidRPr="00752A7C">
        <w:rPr>
          <w:b/>
          <w:sz w:val="28"/>
          <w:szCs w:val="28"/>
        </w:rPr>
        <w:t xml:space="preserve"> </w:t>
      </w:r>
      <w:r w:rsidRPr="00752A7C">
        <w:rPr>
          <w:sz w:val="28"/>
          <w:szCs w:val="28"/>
        </w:rPr>
        <w:t>Департамент</w:t>
      </w:r>
      <w:r w:rsidRPr="00752A7C">
        <w:rPr>
          <w:b/>
          <w:sz w:val="28"/>
          <w:szCs w:val="28"/>
        </w:rPr>
        <w:t xml:space="preserve"> </w:t>
      </w:r>
      <w:r w:rsidRPr="00752A7C">
        <w:rPr>
          <w:sz w:val="28"/>
          <w:szCs w:val="28"/>
        </w:rPr>
        <w:t xml:space="preserve"> ДАБІ у Львівській області  для  отримання дозвільних документів, які дають право на початок виконання будівельних робіт. </w:t>
      </w:r>
    </w:p>
    <w:p w14:paraId="7F1B292A" w14:textId="77777777" w:rsidR="00752A7C" w:rsidRPr="00752A7C" w:rsidRDefault="00752A7C" w:rsidP="00752A7C">
      <w:pPr>
        <w:jc w:val="both"/>
        <w:rPr>
          <w:sz w:val="28"/>
          <w:szCs w:val="28"/>
        </w:rPr>
      </w:pPr>
      <w:r w:rsidRPr="00752A7C">
        <w:rPr>
          <w:sz w:val="28"/>
          <w:szCs w:val="28"/>
        </w:rPr>
        <w:t>4.5.</w:t>
      </w:r>
      <w:r w:rsidRPr="00752A7C">
        <w:rPr>
          <w:b/>
          <w:sz w:val="28"/>
          <w:szCs w:val="28"/>
        </w:rPr>
        <w:tab/>
      </w:r>
      <w:r w:rsidRPr="00752A7C">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50073F4C" w14:textId="77777777" w:rsidR="00752A7C" w:rsidRPr="00752A7C" w:rsidRDefault="00752A7C" w:rsidP="00752A7C">
      <w:pPr>
        <w:jc w:val="both"/>
        <w:rPr>
          <w:sz w:val="28"/>
          <w:szCs w:val="28"/>
        </w:rPr>
      </w:pPr>
      <w:r w:rsidRPr="00752A7C">
        <w:rPr>
          <w:sz w:val="28"/>
          <w:szCs w:val="28"/>
        </w:rPr>
        <w:t>4.6.</w:t>
      </w:r>
      <w:r w:rsidRPr="00752A7C">
        <w:rPr>
          <w:sz w:val="28"/>
          <w:szCs w:val="28"/>
        </w:rPr>
        <w:tab/>
        <w:t xml:space="preserve">Під час ведення будівельних робіт облаштувати будівельний майданчик. </w:t>
      </w:r>
    </w:p>
    <w:p w14:paraId="41141702" w14:textId="77777777" w:rsidR="00752A7C" w:rsidRPr="00752A7C" w:rsidRDefault="00752A7C" w:rsidP="00752A7C">
      <w:pPr>
        <w:jc w:val="both"/>
        <w:rPr>
          <w:sz w:val="28"/>
          <w:szCs w:val="28"/>
        </w:rPr>
      </w:pPr>
      <w:r w:rsidRPr="00752A7C">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3AC37DBF" w14:textId="77777777" w:rsidR="00752A7C" w:rsidRPr="00752A7C" w:rsidRDefault="00752A7C" w:rsidP="00752A7C">
      <w:pPr>
        <w:jc w:val="both"/>
        <w:rPr>
          <w:sz w:val="28"/>
          <w:szCs w:val="28"/>
        </w:rPr>
      </w:pPr>
      <w:r w:rsidRPr="00752A7C">
        <w:rPr>
          <w:sz w:val="28"/>
          <w:szCs w:val="28"/>
        </w:rPr>
        <w:t>4.7.</w:t>
      </w:r>
      <w:r w:rsidRPr="00752A7C">
        <w:rPr>
          <w:sz w:val="28"/>
          <w:szCs w:val="28"/>
        </w:rPr>
        <w:tab/>
        <w:t>Укласти Договір про пайову участь з виконкомом Винниківської міської ради.</w:t>
      </w:r>
    </w:p>
    <w:p w14:paraId="78BBCFF1" w14:textId="77777777" w:rsidR="00752A7C" w:rsidRPr="00752A7C" w:rsidRDefault="00752A7C" w:rsidP="00752A7C">
      <w:pPr>
        <w:jc w:val="both"/>
        <w:rPr>
          <w:sz w:val="28"/>
          <w:szCs w:val="28"/>
        </w:rPr>
      </w:pPr>
      <w:r w:rsidRPr="00752A7C">
        <w:rPr>
          <w:sz w:val="28"/>
          <w:szCs w:val="28"/>
        </w:rPr>
        <w:t>4.8.</w:t>
      </w:r>
      <w:r w:rsidRPr="00752A7C">
        <w:rPr>
          <w:b/>
          <w:sz w:val="28"/>
          <w:szCs w:val="28"/>
        </w:rPr>
        <w:tab/>
      </w:r>
      <w:r w:rsidRPr="00752A7C">
        <w:rPr>
          <w:sz w:val="28"/>
          <w:szCs w:val="28"/>
        </w:rPr>
        <w:t>Після завершення будівельних робіт з будівництва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58253C4C" w14:textId="77777777" w:rsidR="00752A7C" w:rsidRPr="00752A7C" w:rsidRDefault="00752A7C" w:rsidP="00752A7C">
      <w:pPr>
        <w:jc w:val="both"/>
        <w:rPr>
          <w:sz w:val="28"/>
          <w:szCs w:val="28"/>
        </w:rPr>
      </w:pPr>
      <w:r w:rsidRPr="00752A7C">
        <w:rPr>
          <w:sz w:val="28"/>
          <w:szCs w:val="28"/>
        </w:rPr>
        <w:t>5.</w:t>
      </w:r>
      <w:r w:rsidRPr="00752A7C">
        <w:rPr>
          <w:b/>
          <w:sz w:val="28"/>
          <w:szCs w:val="28"/>
        </w:rPr>
        <w:tab/>
      </w:r>
      <w:r w:rsidRPr="00752A7C">
        <w:rPr>
          <w:sz w:val="28"/>
          <w:szCs w:val="28"/>
        </w:rPr>
        <w:t xml:space="preserve">Роз’яснити гр. Соловій О.С. та гр. Прокопчук Ю.В., що будівельні роботи можна розпочинати тільки після отримання відповідних дозволів, згідно державних норм та правил. </w:t>
      </w:r>
    </w:p>
    <w:p w14:paraId="2787113E" w14:textId="77777777" w:rsidR="00752A7C" w:rsidRPr="00752A7C" w:rsidRDefault="00752A7C" w:rsidP="00752A7C">
      <w:pPr>
        <w:jc w:val="both"/>
        <w:rPr>
          <w:sz w:val="28"/>
          <w:szCs w:val="28"/>
        </w:rPr>
      </w:pPr>
      <w:r w:rsidRPr="00752A7C">
        <w:rPr>
          <w:sz w:val="28"/>
          <w:szCs w:val="28"/>
        </w:rPr>
        <w:t>6.</w:t>
      </w:r>
      <w:r w:rsidRPr="00752A7C">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3AD4501" w14:textId="77777777" w:rsidR="00752A7C" w:rsidRPr="00752A7C" w:rsidRDefault="00752A7C" w:rsidP="00752A7C">
      <w:pPr>
        <w:jc w:val="both"/>
        <w:rPr>
          <w:b/>
          <w:sz w:val="28"/>
          <w:szCs w:val="28"/>
        </w:rPr>
      </w:pPr>
    </w:p>
    <w:p w14:paraId="293CE3CC" w14:textId="77777777" w:rsidR="00752A7C" w:rsidRPr="00752A7C" w:rsidRDefault="00752A7C" w:rsidP="00752A7C">
      <w:pPr>
        <w:jc w:val="both"/>
        <w:rPr>
          <w:b/>
          <w:sz w:val="28"/>
          <w:szCs w:val="28"/>
        </w:rPr>
      </w:pPr>
    </w:p>
    <w:p w14:paraId="4CDD748A" w14:textId="77777777" w:rsidR="00752A7C" w:rsidRPr="00752A7C" w:rsidRDefault="00752A7C" w:rsidP="00752A7C">
      <w:pPr>
        <w:jc w:val="both"/>
        <w:rPr>
          <w:b/>
          <w:szCs w:val="24"/>
        </w:rPr>
      </w:pPr>
      <w:bookmarkStart w:id="1" w:name="_GoBack"/>
      <w:bookmarkEnd w:id="1"/>
      <w:r w:rsidRPr="00752A7C">
        <w:rPr>
          <w:b/>
          <w:sz w:val="28"/>
          <w:szCs w:val="28"/>
        </w:rPr>
        <w:t>Міський  голова</w:t>
      </w:r>
      <w:r w:rsidRPr="00752A7C">
        <w:rPr>
          <w:b/>
          <w:sz w:val="28"/>
          <w:szCs w:val="28"/>
        </w:rPr>
        <w:tab/>
      </w:r>
      <w:r w:rsidRPr="00752A7C">
        <w:rPr>
          <w:b/>
          <w:sz w:val="28"/>
          <w:szCs w:val="28"/>
        </w:rPr>
        <w:tab/>
      </w:r>
      <w:r w:rsidRPr="00752A7C">
        <w:rPr>
          <w:b/>
          <w:sz w:val="28"/>
          <w:szCs w:val="28"/>
        </w:rPr>
        <w:tab/>
      </w:r>
      <w:r w:rsidRPr="00752A7C">
        <w:rPr>
          <w:b/>
          <w:sz w:val="28"/>
          <w:szCs w:val="28"/>
        </w:rPr>
        <w:tab/>
      </w:r>
      <w:r w:rsidRPr="00752A7C">
        <w:rPr>
          <w:b/>
          <w:sz w:val="28"/>
          <w:szCs w:val="28"/>
        </w:rPr>
        <w:tab/>
        <w:t xml:space="preserve">                    </w:t>
      </w:r>
      <w:r w:rsidRPr="00752A7C">
        <w:rPr>
          <w:b/>
          <w:sz w:val="28"/>
          <w:szCs w:val="28"/>
        </w:rPr>
        <w:tab/>
        <w:t xml:space="preserve">   </w:t>
      </w:r>
      <w:r w:rsidRPr="00752A7C">
        <w:rPr>
          <w:b/>
          <w:sz w:val="28"/>
          <w:szCs w:val="28"/>
        </w:rPr>
        <w:tab/>
      </w:r>
      <w:r w:rsidRPr="00752A7C">
        <w:rPr>
          <w:b/>
          <w:sz w:val="28"/>
          <w:szCs w:val="28"/>
        </w:rPr>
        <w:tab/>
        <w:t>В.Л.Квурт</w:t>
      </w:r>
      <w:r w:rsidRPr="00752A7C">
        <w:rPr>
          <w:b/>
          <w:szCs w:val="24"/>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50A38" w14:textId="77777777" w:rsidR="00D25496" w:rsidRDefault="00D25496">
      <w:r>
        <w:separator/>
      </w:r>
    </w:p>
  </w:endnote>
  <w:endnote w:type="continuationSeparator" w:id="0">
    <w:p w14:paraId="3535AB90" w14:textId="77777777" w:rsidR="00D25496" w:rsidRDefault="00D2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E53E3" w14:textId="77777777" w:rsidR="00D25496" w:rsidRDefault="00D25496">
      <w:r>
        <w:separator/>
      </w:r>
    </w:p>
  </w:footnote>
  <w:footnote w:type="continuationSeparator" w:id="0">
    <w:p w14:paraId="09D8FBFE" w14:textId="77777777" w:rsidR="00D25496" w:rsidRDefault="00D25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52A7C"/>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5496"/>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10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6DC7-AE39-49D7-947B-A5EABE00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2518</Words>
  <Characters>1436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2024-05-28T09:20:00Z</dcterms:modified>
</cp:coreProperties>
</file>