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дощового каналізаційного колектора по вул. Незалежності (від вул. Загороддя до вул. Соборності)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2320D3" w14:textId="77777777" w:rsidR="00D11A21" w:rsidRPr="00D11A21" w:rsidRDefault="00D11A21" w:rsidP="00D11A21">
      <w:pPr>
        <w:ind w:firstLine="720"/>
        <w:jc w:val="both"/>
        <w:rPr>
          <w:sz w:val="28"/>
          <w:szCs w:val="28"/>
        </w:rPr>
      </w:pPr>
      <w:r w:rsidRPr="00D11A2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2AF06CE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3FA509F7" w14:textId="77777777" w:rsidR="00D11A21" w:rsidRPr="00D11A21" w:rsidRDefault="00D11A21" w:rsidP="00D11A21">
      <w:pPr>
        <w:jc w:val="center"/>
        <w:rPr>
          <w:sz w:val="28"/>
          <w:szCs w:val="28"/>
        </w:rPr>
      </w:pPr>
      <w:bookmarkStart w:id="1" w:name="_GoBack"/>
      <w:bookmarkEnd w:id="1"/>
      <w:r w:rsidRPr="00D11A21">
        <w:rPr>
          <w:sz w:val="28"/>
          <w:szCs w:val="28"/>
        </w:rPr>
        <w:t>ВИРІШИВ:</w:t>
      </w:r>
    </w:p>
    <w:p w14:paraId="397C2FC2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6C40F5F2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1.</w:t>
      </w:r>
      <w:r w:rsidRPr="00D11A21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будівництво дощового каналізаційного колектора по               вул. Незалежності (від вул. Загороддя до вул. Соборності) у м.Винники.</w:t>
      </w:r>
    </w:p>
    <w:p w14:paraId="13284844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2.</w:t>
      </w:r>
      <w:r w:rsidRPr="00D11A21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дощового каналізаційного колектора по вул. Незалежності (від вул. Загороддя до вул. Соборності) у м.Винники.</w:t>
      </w:r>
    </w:p>
    <w:p w14:paraId="0B691C38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3.</w:t>
      </w:r>
      <w:r w:rsidRPr="00D11A2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A6C36B5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3.1.</w:t>
      </w:r>
      <w:r w:rsidRPr="00D11A2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47B9799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3.2.</w:t>
      </w:r>
      <w:r w:rsidRPr="00D11A2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47373E5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lastRenderedPageBreak/>
        <w:t>3.3.</w:t>
      </w:r>
      <w:r w:rsidRPr="00D11A2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C31CB38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3.4.</w:t>
      </w:r>
      <w:r w:rsidRPr="00D11A2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D4DF193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3.5.</w:t>
      </w:r>
      <w:r w:rsidRPr="00D11A2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23939CC" w14:textId="77777777" w:rsidR="00D11A21" w:rsidRPr="00D11A21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4.</w:t>
      </w:r>
      <w:r w:rsidRPr="00D11A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6AECB9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69085617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7FDB9BE0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26F7D351" w14:textId="77777777" w:rsidR="00D11A21" w:rsidRPr="00D11A21" w:rsidRDefault="00D11A21" w:rsidP="00D11A21">
      <w:pPr>
        <w:jc w:val="both"/>
        <w:rPr>
          <w:sz w:val="28"/>
          <w:szCs w:val="28"/>
        </w:rPr>
      </w:pPr>
    </w:p>
    <w:p w14:paraId="01C471E0" w14:textId="0C72967B" w:rsidR="00213958" w:rsidRPr="006F2805" w:rsidRDefault="00D11A21" w:rsidP="00D11A21">
      <w:pPr>
        <w:jc w:val="both"/>
        <w:rPr>
          <w:sz w:val="28"/>
          <w:szCs w:val="28"/>
        </w:rPr>
      </w:pPr>
      <w:r w:rsidRPr="00D11A21">
        <w:rPr>
          <w:sz w:val="28"/>
          <w:szCs w:val="28"/>
        </w:rPr>
        <w:t>В.о міського  голови</w:t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</w:r>
      <w:r w:rsidRPr="00D11A21">
        <w:rPr>
          <w:sz w:val="28"/>
          <w:szCs w:val="28"/>
        </w:rPr>
        <w:tab/>
        <w:t>Б.Р.Шустер</w:t>
      </w:r>
      <w:r w:rsidRPr="00D11A2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1C22C" w14:textId="77777777" w:rsidR="00D618E6" w:rsidRDefault="00D618E6">
      <w:r>
        <w:separator/>
      </w:r>
    </w:p>
  </w:endnote>
  <w:endnote w:type="continuationSeparator" w:id="0">
    <w:p w14:paraId="0518C808" w14:textId="77777777" w:rsidR="00D618E6" w:rsidRDefault="00D6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45935" w14:textId="77777777" w:rsidR="00D618E6" w:rsidRDefault="00D618E6">
      <w:r>
        <w:separator/>
      </w:r>
    </w:p>
  </w:footnote>
  <w:footnote w:type="continuationSeparator" w:id="0">
    <w:p w14:paraId="61D85C4B" w14:textId="77777777" w:rsidR="00D618E6" w:rsidRDefault="00D61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A21"/>
    <w:rsid w:val="00D30A86"/>
    <w:rsid w:val="00D42E0A"/>
    <w:rsid w:val="00D618E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26CC8-FCD8-4BC7-9304-C5F5A66A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1461</Words>
  <Characters>833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2024-05-28T09:51:00Z</dcterms:modified>
</cp:coreProperties>
</file>