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25.10.2019р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489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реконструкцію індивідуального житлового будинку   на земельній ділянці по вул. Гайдамацька, 1 (к/н 4610160300:07:005:0087)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D569219" w14:textId="77777777" w:rsidR="002C105C" w:rsidRPr="002C105C" w:rsidRDefault="002C105C" w:rsidP="002C105C">
      <w:pPr>
        <w:ind w:firstLine="708"/>
        <w:jc w:val="both"/>
        <w:rPr>
          <w:rFonts w:eastAsia="Arial Unicode MS" w:cs="Arial Unicode MS"/>
          <w:color w:val="000000"/>
          <w:sz w:val="28"/>
          <w:szCs w:val="28"/>
          <w:u w:color="000000"/>
          <w:lang w:eastAsia="uk-UA"/>
        </w:rPr>
      </w:pPr>
      <w:bookmarkStart w:id="1" w:name="_GoBack"/>
      <w:bookmarkEnd w:id="1"/>
      <w:r w:rsidRPr="002C105C">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Вдовин О.М., беручи до уваги Інформативні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69857755 від 06.10.2016; н.і.д. 69859551 від 06.10.2016), виконавчий комітет Винниківської міської ради –</w:t>
      </w:r>
    </w:p>
    <w:p w14:paraId="2D2FBE45" w14:textId="77777777" w:rsidR="002C105C" w:rsidRPr="002C105C" w:rsidRDefault="002C105C" w:rsidP="002C105C">
      <w:pPr>
        <w:ind w:firstLine="708"/>
        <w:jc w:val="both"/>
        <w:rPr>
          <w:rFonts w:eastAsia="Arial Unicode MS" w:cs="Arial Unicode MS"/>
          <w:color w:val="000000"/>
          <w:sz w:val="28"/>
          <w:szCs w:val="28"/>
          <w:u w:color="000000"/>
          <w:lang w:eastAsia="uk-UA"/>
        </w:rPr>
      </w:pPr>
    </w:p>
    <w:p w14:paraId="1BA33A34" w14:textId="77777777" w:rsidR="002C105C" w:rsidRPr="002C105C" w:rsidRDefault="002C105C" w:rsidP="002C105C">
      <w:pPr>
        <w:ind w:firstLine="708"/>
        <w:jc w:val="center"/>
        <w:rPr>
          <w:rFonts w:eastAsia="Arial Unicode MS" w:cs="Arial Unicode MS"/>
          <w:b/>
          <w:bCs/>
          <w:color w:val="000000"/>
          <w:sz w:val="28"/>
          <w:szCs w:val="28"/>
          <w:u w:color="000000"/>
          <w:lang w:eastAsia="uk-UA"/>
        </w:rPr>
      </w:pPr>
      <w:r w:rsidRPr="002C105C">
        <w:rPr>
          <w:rFonts w:eastAsia="Arial Unicode MS" w:cs="Arial Unicode MS"/>
          <w:b/>
          <w:bCs/>
          <w:color w:val="000000"/>
          <w:sz w:val="28"/>
          <w:szCs w:val="28"/>
          <w:u w:color="000000"/>
          <w:lang w:eastAsia="uk-UA"/>
        </w:rPr>
        <w:t>ВИРІШИВ:</w:t>
      </w:r>
    </w:p>
    <w:p w14:paraId="5FFCAE43" w14:textId="77777777" w:rsidR="002C105C" w:rsidRPr="002C105C" w:rsidRDefault="002C105C" w:rsidP="002C105C">
      <w:pPr>
        <w:jc w:val="both"/>
        <w:rPr>
          <w:rFonts w:eastAsia="Arial Unicode MS" w:cs="Arial Unicode MS"/>
          <w:b/>
          <w:bCs/>
          <w:color w:val="000000"/>
          <w:sz w:val="28"/>
          <w:szCs w:val="28"/>
          <w:u w:color="000000"/>
          <w:lang w:eastAsia="uk-UA"/>
        </w:rPr>
      </w:pPr>
    </w:p>
    <w:p w14:paraId="7BB62437" w14:textId="77777777" w:rsidR="002C105C" w:rsidRPr="002C105C" w:rsidRDefault="002C105C" w:rsidP="002C105C">
      <w:pPr>
        <w:ind w:right="-7"/>
        <w:jc w:val="both"/>
        <w:rPr>
          <w:rFonts w:eastAsia="Arial Unicode MS" w:cs="Arial Unicode MS"/>
          <w:b/>
          <w:bCs/>
          <w:color w:val="000000"/>
          <w:sz w:val="28"/>
          <w:szCs w:val="28"/>
          <w:u w:color="000000"/>
          <w:lang w:eastAsia="uk-UA"/>
        </w:rPr>
      </w:pPr>
      <w:r w:rsidRPr="002C105C">
        <w:rPr>
          <w:rFonts w:eastAsia="Arial Unicode MS" w:cs="Arial Unicode MS"/>
          <w:color w:val="000000"/>
          <w:sz w:val="28"/>
          <w:szCs w:val="28"/>
          <w:u w:color="000000"/>
          <w:lang w:eastAsia="uk-UA"/>
        </w:rPr>
        <w:t>1.</w:t>
      </w:r>
      <w:r w:rsidRPr="002C105C">
        <w:rPr>
          <w:rFonts w:eastAsia="Arial Unicode MS" w:cs="Arial Unicode MS"/>
          <w:bCs/>
          <w:color w:val="000000"/>
          <w:sz w:val="28"/>
          <w:szCs w:val="28"/>
          <w:u w:color="000000"/>
          <w:lang w:eastAsia="uk-UA"/>
        </w:rPr>
        <w:tab/>
      </w:r>
      <w:r w:rsidRPr="002C105C">
        <w:rPr>
          <w:rFonts w:eastAsia="Arial Unicode MS" w:cs="Arial Unicode MS"/>
          <w:color w:val="000000"/>
          <w:sz w:val="28"/>
          <w:szCs w:val="28"/>
          <w:u w:color="000000"/>
          <w:lang w:eastAsia="uk-UA"/>
        </w:rPr>
        <w:t>Видати</w:t>
      </w:r>
      <w:r w:rsidRPr="002C105C">
        <w:rPr>
          <w:rFonts w:eastAsia="Arial Unicode MS" w:cs="Arial Unicode MS"/>
          <w:bCs/>
          <w:color w:val="000000"/>
          <w:sz w:val="28"/>
          <w:szCs w:val="28"/>
          <w:u w:color="000000"/>
          <w:lang w:eastAsia="uk-UA"/>
        </w:rPr>
        <w:t xml:space="preserve"> </w:t>
      </w:r>
      <w:r w:rsidRPr="002C105C">
        <w:rPr>
          <w:rFonts w:eastAsia="Arial Unicode MS" w:cs="Arial Unicode MS"/>
          <w:color w:val="000000"/>
          <w:sz w:val="28"/>
          <w:szCs w:val="28"/>
          <w:u w:color="000000"/>
          <w:lang w:eastAsia="uk-UA"/>
        </w:rPr>
        <w:t xml:space="preserve">гр. Вдовин Орисі Мирославівні будівельний паспорт забудови земельної ділянки на проектування та </w:t>
      </w:r>
      <w:r w:rsidRPr="002C105C">
        <w:rPr>
          <w:rFonts w:eastAsia="Arial Unicode MS" w:cs="Arial Unicode MS"/>
          <w:bCs/>
          <w:color w:val="000000"/>
          <w:sz w:val="28"/>
          <w:szCs w:val="28"/>
          <w:u w:color="000000"/>
          <w:lang w:eastAsia="uk-UA"/>
        </w:rPr>
        <w:t xml:space="preserve">реконструкцію індивідуального житлового будинку </w:t>
      </w:r>
      <w:r w:rsidRPr="002C105C">
        <w:rPr>
          <w:rFonts w:eastAsia="Arial Unicode MS" w:cs="Arial Unicode MS"/>
          <w:bCs/>
          <w:color w:val="000000"/>
          <w:sz w:val="28"/>
          <w:szCs w:val="28"/>
          <w:u w:color="000000"/>
          <w:lang w:val="ru-RU" w:eastAsia="uk-UA"/>
        </w:rPr>
        <w:t xml:space="preserve">на земельній ділянці по </w:t>
      </w:r>
      <w:r w:rsidRPr="002C105C">
        <w:rPr>
          <w:rFonts w:eastAsia="Arial Unicode MS" w:cs="Arial Unicode MS"/>
          <w:bCs/>
          <w:color w:val="000000"/>
          <w:sz w:val="28"/>
          <w:szCs w:val="28"/>
          <w:u w:color="000000"/>
          <w:lang w:eastAsia="uk-UA"/>
        </w:rPr>
        <w:t>вул. Гайдамацька, 1 (к/н 4610160300:07:005:0087) у м. Винники</w:t>
      </w:r>
      <w:r w:rsidRPr="002C105C">
        <w:rPr>
          <w:rFonts w:eastAsia="Arial Unicode MS" w:cs="Arial Unicode MS"/>
          <w:color w:val="000000"/>
          <w:sz w:val="28"/>
          <w:szCs w:val="28"/>
          <w:u w:color="000000"/>
          <w:lang w:eastAsia="uk-UA"/>
        </w:rPr>
        <w:t>.</w:t>
      </w:r>
    </w:p>
    <w:p w14:paraId="1598570E" w14:textId="77777777" w:rsidR="002C105C" w:rsidRPr="002C105C" w:rsidRDefault="002C105C" w:rsidP="002C105C">
      <w:pPr>
        <w:jc w:val="both"/>
        <w:rPr>
          <w:rFonts w:eastAsia="Arial Unicode MS" w:cs="Arial Unicode MS"/>
          <w:color w:val="000000"/>
          <w:sz w:val="28"/>
          <w:szCs w:val="28"/>
          <w:u w:color="000000"/>
          <w:lang w:eastAsia="uk-UA"/>
        </w:rPr>
      </w:pPr>
      <w:r w:rsidRPr="002C105C">
        <w:rPr>
          <w:rFonts w:eastAsia="Arial Unicode MS" w:cs="Arial Unicode MS"/>
          <w:color w:val="000000"/>
          <w:sz w:val="28"/>
          <w:szCs w:val="28"/>
          <w:u w:color="000000"/>
          <w:lang w:eastAsia="uk-UA"/>
        </w:rPr>
        <w:lastRenderedPageBreak/>
        <w:t>2.</w:t>
      </w:r>
      <w:r w:rsidRPr="002C105C">
        <w:rPr>
          <w:rFonts w:eastAsia="Arial Unicode MS" w:cs="Arial Unicode MS"/>
          <w:b/>
          <w:bCs/>
          <w:color w:val="000000"/>
          <w:sz w:val="28"/>
          <w:szCs w:val="28"/>
          <w:u w:color="000000"/>
          <w:lang w:eastAsia="uk-UA"/>
        </w:rPr>
        <w:tab/>
      </w:r>
      <w:r w:rsidRPr="002C105C">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w:t>
      </w:r>
      <w:r w:rsidRPr="002C105C">
        <w:rPr>
          <w:rFonts w:eastAsia="Arial Unicode MS" w:cs="Arial Unicode MS"/>
          <w:bCs/>
          <w:color w:val="000000"/>
          <w:sz w:val="28"/>
          <w:szCs w:val="28"/>
          <w:u w:color="000000"/>
          <w:lang w:eastAsia="uk-UA"/>
        </w:rPr>
        <w:t xml:space="preserve">реконструкцію індивідуального житлового будинку </w:t>
      </w:r>
      <w:r w:rsidRPr="002C105C">
        <w:rPr>
          <w:rFonts w:eastAsia="Arial Unicode MS" w:cs="Arial Unicode MS"/>
          <w:bCs/>
          <w:color w:val="000000"/>
          <w:sz w:val="28"/>
          <w:szCs w:val="28"/>
          <w:u w:color="000000"/>
          <w:lang w:val="ru-RU" w:eastAsia="uk-UA"/>
        </w:rPr>
        <w:t xml:space="preserve">на земельній ділянці по </w:t>
      </w:r>
      <w:r w:rsidRPr="002C105C">
        <w:rPr>
          <w:rFonts w:eastAsia="Arial Unicode MS" w:cs="Arial Unicode MS"/>
          <w:bCs/>
          <w:color w:val="000000"/>
          <w:sz w:val="28"/>
          <w:szCs w:val="28"/>
          <w:u w:color="000000"/>
          <w:lang w:eastAsia="uk-UA"/>
        </w:rPr>
        <w:t>вул. Гайдамацька, 1 (к/н 4610160300:07:005:0087) у м. Винники</w:t>
      </w:r>
      <w:r w:rsidRPr="002C105C">
        <w:rPr>
          <w:rFonts w:eastAsia="Arial Unicode MS" w:cs="Arial Unicode MS"/>
          <w:color w:val="000000"/>
          <w:sz w:val="28"/>
          <w:szCs w:val="28"/>
          <w:u w:color="000000"/>
          <w:lang w:eastAsia="uk-UA"/>
        </w:rPr>
        <w:t>.</w:t>
      </w:r>
    </w:p>
    <w:p w14:paraId="10507E58"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w:t>
      </w:r>
      <w:r w:rsidRPr="002C105C">
        <w:rPr>
          <w:rFonts w:eastAsia="Arial Unicode MS" w:cs="Arial Unicode MS"/>
          <w:color w:val="000000"/>
          <w:sz w:val="28"/>
          <w:szCs w:val="28"/>
          <w:u w:color="000000"/>
          <w:lang w:val="ru-RU" w:eastAsia="uk-UA"/>
        </w:rPr>
        <w:tab/>
        <w:t>Зобов’язати гр.</w:t>
      </w:r>
      <w:r w:rsidRPr="002C105C">
        <w:rPr>
          <w:rFonts w:eastAsia="Arial Unicode MS" w:cs="Arial Unicode MS"/>
          <w:color w:val="000000"/>
          <w:sz w:val="28"/>
          <w:szCs w:val="28"/>
          <w:u w:color="000000"/>
          <w:lang w:eastAsia="uk-UA"/>
        </w:rPr>
        <w:t xml:space="preserve"> Вдовин О.М.:</w:t>
      </w:r>
    </w:p>
    <w:p w14:paraId="7B0BA9AA"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.1.</w:t>
      </w:r>
      <w:r w:rsidRPr="002C105C">
        <w:rPr>
          <w:rFonts w:eastAsia="Arial Unicode MS" w:cs="Arial Unicode MS"/>
          <w:b/>
          <w:bCs/>
          <w:color w:val="000000"/>
          <w:sz w:val="28"/>
          <w:szCs w:val="28"/>
          <w:u w:color="000000"/>
          <w:lang w:val="ru-RU" w:eastAsia="uk-UA"/>
        </w:rPr>
        <w:tab/>
      </w:r>
      <w:r w:rsidRPr="002C105C">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0978EBB4"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.2.</w:t>
      </w:r>
      <w:r w:rsidRPr="002C105C">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7EF6FF20"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.3.</w:t>
      </w:r>
      <w:r w:rsidRPr="002C105C">
        <w:rPr>
          <w:rFonts w:eastAsia="Arial Unicode MS" w:cs="Arial Unicode MS"/>
          <w:b/>
          <w:bCs/>
          <w:color w:val="000000"/>
          <w:sz w:val="28"/>
          <w:szCs w:val="28"/>
          <w:u w:color="000000"/>
          <w:lang w:val="ru-RU" w:eastAsia="uk-UA"/>
        </w:rPr>
        <w:tab/>
      </w:r>
      <w:r w:rsidRPr="002C105C">
        <w:rPr>
          <w:rFonts w:eastAsia="Arial Unicode MS" w:cs="Arial Unicode MS"/>
          <w:color w:val="000000"/>
          <w:sz w:val="28"/>
          <w:szCs w:val="28"/>
          <w:u w:color="000000"/>
          <w:lang w:val="ru-RU" w:eastAsia="uk-UA"/>
        </w:rPr>
        <w:t>Звернутись в</w:t>
      </w:r>
      <w:r w:rsidRPr="002C105C">
        <w:rPr>
          <w:rFonts w:eastAsia="Arial Unicode MS" w:cs="Arial Unicode MS"/>
          <w:b/>
          <w:bCs/>
          <w:color w:val="000000"/>
          <w:sz w:val="28"/>
          <w:szCs w:val="28"/>
          <w:u w:color="000000"/>
          <w:lang w:val="ru-RU" w:eastAsia="uk-UA"/>
        </w:rPr>
        <w:t xml:space="preserve"> </w:t>
      </w:r>
      <w:r w:rsidRPr="002C105C">
        <w:rPr>
          <w:rFonts w:eastAsia="Arial Unicode MS" w:cs="Arial Unicode MS"/>
          <w:color w:val="000000"/>
          <w:sz w:val="28"/>
          <w:szCs w:val="28"/>
          <w:u w:color="000000"/>
          <w:lang w:val="ru-RU" w:eastAsia="uk-UA"/>
        </w:rPr>
        <w:t>Департамент</w:t>
      </w:r>
      <w:r w:rsidRPr="002C105C">
        <w:rPr>
          <w:rFonts w:eastAsia="Arial Unicode MS" w:cs="Arial Unicode MS"/>
          <w:b/>
          <w:bCs/>
          <w:color w:val="000000"/>
          <w:sz w:val="28"/>
          <w:szCs w:val="28"/>
          <w:u w:color="000000"/>
          <w:lang w:eastAsia="uk-UA"/>
        </w:rPr>
        <w:t xml:space="preserve"> </w:t>
      </w:r>
      <w:r w:rsidRPr="002C105C">
        <w:rPr>
          <w:rFonts w:eastAsia="Arial Unicode MS" w:cs="Arial Unicode MS"/>
          <w:color w:val="000000"/>
          <w:sz w:val="28"/>
          <w:szCs w:val="28"/>
          <w:u w:color="000000"/>
          <w:lang w:val="ru-RU" w:eastAsia="uk-UA"/>
        </w:rPr>
        <w:t>ДАБІ у Львівській області</w:t>
      </w:r>
      <w:r w:rsidRPr="002C105C">
        <w:rPr>
          <w:rFonts w:eastAsia="Arial Unicode MS" w:cs="Arial Unicode MS"/>
          <w:color w:val="000000"/>
          <w:sz w:val="28"/>
          <w:szCs w:val="28"/>
          <w:u w:color="000000"/>
          <w:lang w:eastAsia="uk-UA"/>
        </w:rPr>
        <w:t xml:space="preserve"> </w:t>
      </w:r>
      <w:r w:rsidRPr="002C105C">
        <w:rPr>
          <w:rFonts w:eastAsia="Arial Unicode MS" w:cs="Arial Unicode MS"/>
          <w:color w:val="000000"/>
          <w:sz w:val="28"/>
          <w:szCs w:val="28"/>
          <w:u w:color="000000"/>
          <w:lang w:val="ru-RU" w:eastAsia="uk-UA"/>
        </w:rPr>
        <w:t>для</w:t>
      </w:r>
      <w:r w:rsidRPr="002C105C">
        <w:rPr>
          <w:rFonts w:eastAsia="Arial Unicode MS" w:cs="Arial Unicode MS"/>
          <w:color w:val="000000"/>
          <w:sz w:val="28"/>
          <w:szCs w:val="28"/>
          <w:u w:color="000000"/>
          <w:lang w:eastAsia="uk-UA"/>
        </w:rPr>
        <w:t xml:space="preserve"> </w:t>
      </w:r>
      <w:r w:rsidRPr="002C105C">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64A66B4E"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.4.</w:t>
      </w:r>
      <w:r w:rsidRPr="002C105C">
        <w:rPr>
          <w:rFonts w:eastAsia="Arial Unicode MS" w:cs="Arial Unicode MS"/>
          <w:b/>
          <w:bCs/>
          <w:color w:val="000000"/>
          <w:sz w:val="28"/>
          <w:szCs w:val="28"/>
          <w:u w:color="000000"/>
          <w:lang w:val="ru-RU" w:eastAsia="uk-UA"/>
        </w:rPr>
        <w:tab/>
      </w:r>
      <w:r w:rsidRPr="002C105C">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5F6F72C4"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.5.</w:t>
      </w:r>
      <w:r w:rsidRPr="002C105C">
        <w:rPr>
          <w:rFonts w:eastAsia="Arial Unicode MS" w:cs="Arial Unicode MS"/>
          <w:color w:val="000000"/>
          <w:sz w:val="28"/>
          <w:szCs w:val="28"/>
          <w:u w:color="000000"/>
          <w:lang w:val="ru-RU" w:eastAsia="uk-UA"/>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5192A477"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.6.</w:t>
      </w:r>
      <w:r w:rsidRPr="002C105C">
        <w:rPr>
          <w:rFonts w:eastAsia="Arial Unicode MS" w:cs="Arial Unicode MS"/>
          <w:b/>
          <w:bCs/>
          <w:color w:val="000000"/>
          <w:sz w:val="28"/>
          <w:szCs w:val="28"/>
          <w:u w:color="000000"/>
          <w:lang w:val="ru-RU" w:eastAsia="uk-UA"/>
        </w:rPr>
        <w:tab/>
      </w:r>
      <w:r w:rsidRPr="002C105C">
        <w:rPr>
          <w:rFonts w:eastAsia="Arial Unicode MS" w:cs="Arial Unicode MS"/>
          <w:color w:val="000000"/>
          <w:sz w:val="28"/>
          <w:szCs w:val="28"/>
          <w:u w:color="000000"/>
          <w:lang w:val="ru-RU" w:eastAsia="uk-UA"/>
        </w:rPr>
        <w:t xml:space="preserve">Після завершення будівельних робіт з </w:t>
      </w:r>
      <w:r w:rsidRPr="002C105C">
        <w:rPr>
          <w:rFonts w:eastAsia="Arial Unicode MS" w:cs="Arial Unicode MS"/>
          <w:color w:val="000000"/>
          <w:sz w:val="28"/>
          <w:szCs w:val="28"/>
          <w:u w:color="000000"/>
          <w:lang w:eastAsia="uk-UA"/>
        </w:rPr>
        <w:t xml:space="preserve">реконструкції </w:t>
      </w:r>
      <w:r w:rsidRPr="002C105C">
        <w:rPr>
          <w:rFonts w:eastAsia="Arial Unicode MS" w:cs="Arial Unicode MS"/>
          <w:bCs/>
          <w:color w:val="000000"/>
          <w:sz w:val="28"/>
          <w:szCs w:val="28"/>
          <w:u w:color="000000"/>
          <w:lang w:eastAsia="uk-UA"/>
        </w:rPr>
        <w:t>індивідуального житлового будинку</w:t>
      </w:r>
      <w:r w:rsidRPr="002C105C">
        <w:rPr>
          <w:rFonts w:eastAsia="Arial Unicode MS" w:cs="Arial Unicode MS"/>
          <w:color w:val="000000"/>
          <w:sz w:val="28"/>
          <w:szCs w:val="28"/>
          <w:u w:color="000000"/>
          <w:lang w:eastAsia="uk-UA"/>
        </w:rPr>
        <w:t xml:space="preserve"> п</w:t>
      </w:r>
      <w:r w:rsidRPr="002C105C">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2C105C">
        <w:rPr>
          <w:rFonts w:eastAsia="Arial Unicode MS" w:cs="Arial Unicode MS"/>
          <w:color w:val="000000"/>
          <w:sz w:val="28"/>
          <w:szCs w:val="28"/>
          <w:u w:color="000000"/>
          <w:lang w:eastAsia="uk-UA"/>
        </w:rPr>
        <w:t xml:space="preserve"> </w:t>
      </w:r>
      <w:r w:rsidRPr="002C105C">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01BC4C37"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.7.</w:t>
      </w:r>
      <w:r w:rsidRPr="002C105C">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2FC48B6F"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4</w:t>
      </w:r>
      <w:r w:rsidRPr="002C105C">
        <w:rPr>
          <w:rFonts w:eastAsia="Arial Unicode MS" w:cs="Arial Unicode MS"/>
          <w:color w:val="000000"/>
          <w:sz w:val="28"/>
          <w:szCs w:val="28"/>
          <w:u w:color="000000"/>
          <w:lang w:val="ru-RU" w:eastAsia="uk-UA"/>
        </w:rPr>
        <w:t>.</w:t>
      </w:r>
      <w:r w:rsidRPr="002C105C">
        <w:rPr>
          <w:rFonts w:eastAsia="Arial Unicode MS" w:cs="Arial Unicode MS"/>
          <w:b/>
          <w:bCs/>
          <w:color w:val="000000"/>
          <w:sz w:val="28"/>
          <w:szCs w:val="28"/>
          <w:u w:color="000000"/>
          <w:lang w:val="ru-RU" w:eastAsia="uk-UA"/>
        </w:rPr>
        <w:tab/>
      </w:r>
      <w:r w:rsidRPr="002C105C">
        <w:rPr>
          <w:rFonts w:eastAsia="Arial Unicode MS" w:cs="Arial Unicode MS"/>
          <w:color w:val="000000"/>
          <w:sz w:val="28"/>
          <w:szCs w:val="28"/>
          <w:u w:color="000000"/>
          <w:lang w:val="ru-RU" w:eastAsia="uk-UA"/>
        </w:rPr>
        <w:t xml:space="preserve">Роз’яснити гр. </w:t>
      </w:r>
      <w:r w:rsidRPr="002C105C">
        <w:rPr>
          <w:rFonts w:eastAsia="Arial Unicode MS" w:cs="Arial Unicode MS"/>
          <w:color w:val="000000"/>
          <w:sz w:val="28"/>
          <w:szCs w:val="28"/>
          <w:u w:color="000000"/>
          <w:lang w:eastAsia="uk-UA"/>
        </w:rPr>
        <w:t>Вдовин О.М.</w:t>
      </w:r>
      <w:r w:rsidRPr="002C105C">
        <w:rPr>
          <w:rFonts w:eastAsia="Arial Unicode MS" w:cs="Arial Unicode MS"/>
          <w:color w:val="000000"/>
          <w:sz w:val="28"/>
          <w:szCs w:val="28"/>
          <w:u w:color="000000"/>
          <w:lang w:val="ru-RU" w:eastAsia="uk-UA"/>
        </w:rPr>
        <w:t>, що будівельні роботи можна розпочинати тільки після отримання відповідних дозволів, згідно державних норм та правил.</w:t>
      </w:r>
    </w:p>
    <w:p w14:paraId="2225F6AC"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5</w:t>
      </w:r>
      <w:r w:rsidRPr="002C105C">
        <w:rPr>
          <w:rFonts w:eastAsia="Arial Unicode MS" w:cs="Arial Unicode MS"/>
          <w:color w:val="000000"/>
          <w:sz w:val="28"/>
          <w:szCs w:val="28"/>
          <w:u w:color="000000"/>
          <w:lang w:val="ru-RU" w:eastAsia="uk-UA"/>
        </w:rPr>
        <w:t>.</w:t>
      </w:r>
      <w:r w:rsidRPr="002C105C">
        <w:rPr>
          <w:rFonts w:eastAsia="Arial Unicode MS" w:cs="Arial Unicode MS"/>
          <w:color w:val="000000"/>
          <w:sz w:val="28"/>
          <w:szCs w:val="28"/>
          <w:u w:color="000000"/>
          <w:lang w:val="ru-RU" w:eastAsia="uk-UA"/>
        </w:rPr>
        <w:tab/>
        <w:t xml:space="preserve">У разі будівництва будинку загальною площею </w:t>
      </w:r>
      <w:r w:rsidRPr="002C105C">
        <w:rPr>
          <w:rFonts w:eastAsia="Arial Unicode MS" w:cs="Arial Unicode MS"/>
          <w:color w:val="000000"/>
          <w:sz w:val="28"/>
          <w:szCs w:val="28"/>
          <w:u w:color="000000"/>
          <w:lang w:eastAsia="uk-UA"/>
        </w:rPr>
        <w:t>3</w:t>
      </w:r>
      <w:r w:rsidRPr="002C105C">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2C105C">
        <w:rPr>
          <w:rFonts w:eastAsia="Arial Unicode MS" w:cs="Arial Unicode MS"/>
          <w:color w:val="000000"/>
          <w:sz w:val="28"/>
          <w:szCs w:val="28"/>
          <w:u w:color="000000"/>
          <w:lang w:eastAsia="uk-UA"/>
        </w:rPr>
        <w:t xml:space="preserve"> </w:t>
      </w:r>
      <w:r w:rsidRPr="002C105C">
        <w:rPr>
          <w:rFonts w:eastAsia="Arial Unicode MS" w:cs="Arial Unicode MS"/>
          <w:color w:val="000000"/>
          <w:sz w:val="28"/>
          <w:szCs w:val="28"/>
          <w:u w:color="000000"/>
          <w:lang w:val="ru-RU" w:eastAsia="uk-UA"/>
        </w:rPr>
        <w:t>з виконкомом Винниківської міської ради.</w:t>
      </w:r>
    </w:p>
    <w:p w14:paraId="2574EAB2"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6</w:t>
      </w:r>
      <w:r w:rsidRPr="002C105C">
        <w:rPr>
          <w:rFonts w:eastAsia="Arial Unicode MS" w:cs="Arial Unicode MS"/>
          <w:color w:val="000000"/>
          <w:sz w:val="28"/>
          <w:szCs w:val="28"/>
          <w:u w:color="000000"/>
          <w:lang w:val="ru-RU" w:eastAsia="uk-UA"/>
        </w:rPr>
        <w:t>.</w:t>
      </w:r>
      <w:r w:rsidRPr="002C105C">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115C69B6" w14:textId="77777777" w:rsidR="002C105C" w:rsidRPr="002C105C" w:rsidRDefault="002C105C" w:rsidP="002C105C">
      <w:pPr>
        <w:jc w:val="both"/>
        <w:rPr>
          <w:rFonts w:eastAsia="Arial Unicode MS" w:cs="Arial Unicode MS"/>
          <w:color w:val="000000"/>
          <w:sz w:val="28"/>
          <w:szCs w:val="28"/>
          <w:u w:color="000000"/>
          <w:lang w:val="ru-RU" w:eastAsia="uk-UA"/>
        </w:rPr>
      </w:pPr>
      <w:r w:rsidRPr="002C105C">
        <w:rPr>
          <w:rFonts w:eastAsia="Arial Unicode MS" w:cs="Arial Unicode MS"/>
          <w:color w:val="000000"/>
          <w:sz w:val="28"/>
          <w:szCs w:val="28"/>
          <w:u w:color="000000"/>
          <w:lang w:eastAsia="uk-UA"/>
        </w:rPr>
        <w:t>7</w:t>
      </w:r>
      <w:r w:rsidRPr="002C105C">
        <w:rPr>
          <w:rFonts w:eastAsia="Arial Unicode MS" w:cs="Arial Unicode MS"/>
          <w:color w:val="000000"/>
          <w:sz w:val="28"/>
          <w:szCs w:val="28"/>
          <w:u w:color="000000"/>
          <w:lang w:val="ru-RU" w:eastAsia="uk-UA"/>
        </w:rPr>
        <w:t>.</w:t>
      </w:r>
      <w:r w:rsidRPr="002C105C">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15023B1" w14:textId="77777777" w:rsidR="002C105C" w:rsidRPr="002C105C" w:rsidRDefault="002C105C" w:rsidP="002C105C">
      <w:pPr>
        <w:jc w:val="both"/>
        <w:rPr>
          <w:rFonts w:eastAsia="Arial Unicode MS" w:cs="Arial Unicode MS"/>
          <w:b/>
          <w:bCs/>
          <w:color w:val="000000"/>
          <w:sz w:val="28"/>
          <w:szCs w:val="28"/>
          <w:u w:color="000000"/>
          <w:lang w:val="ru-RU" w:eastAsia="uk-UA"/>
        </w:rPr>
      </w:pPr>
    </w:p>
    <w:p w14:paraId="1A75F619" w14:textId="77777777" w:rsidR="002C105C" w:rsidRPr="002C105C" w:rsidRDefault="002C105C" w:rsidP="002C105C">
      <w:pPr>
        <w:jc w:val="both"/>
        <w:rPr>
          <w:rFonts w:eastAsia="Arial Unicode MS" w:cs="Arial Unicode MS"/>
          <w:b/>
          <w:bCs/>
          <w:color w:val="000000"/>
          <w:sz w:val="28"/>
          <w:szCs w:val="28"/>
          <w:u w:color="000000"/>
          <w:lang w:val="ru-RU" w:eastAsia="uk-UA"/>
        </w:rPr>
      </w:pPr>
    </w:p>
    <w:p w14:paraId="3A6EEAC9" w14:textId="77777777" w:rsidR="002C105C" w:rsidRPr="002C105C" w:rsidRDefault="002C105C" w:rsidP="002C105C">
      <w:pPr>
        <w:jc w:val="both"/>
        <w:rPr>
          <w:rFonts w:eastAsia="Arial Unicode MS" w:cs="Arial Unicode MS"/>
          <w:b/>
          <w:bCs/>
          <w:color w:val="000000"/>
          <w:sz w:val="28"/>
          <w:szCs w:val="28"/>
          <w:u w:color="000000"/>
          <w:lang w:val="ru-RU" w:eastAsia="uk-UA"/>
        </w:rPr>
      </w:pPr>
    </w:p>
    <w:p w14:paraId="4C31E25B" w14:textId="77777777" w:rsidR="002C105C" w:rsidRPr="002C105C" w:rsidRDefault="002C105C" w:rsidP="002C105C">
      <w:pPr>
        <w:jc w:val="both"/>
        <w:rPr>
          <w:rFonts w:eastAsia="Arial Unicode MS"/>
          <w:sz w:val="28"/>
          <w:szCs w:val="28"/>
          <w:u w:color="000000"/>
          <w:lang w:eastAsia="uk-UA"/>
        </w:rPr>
      </w:pPr>
      <w:r w:rsidRPr="002C105C">
        <w:rPr>
          <w:rFonts w:eastAsia="Arial Unicode MS" w:cs="Arial Unicode MS"/>
          <w:b/>
          <w:color w:val="000000"/>
          <w:sz w:val="28"/>
          <w:szCs w:val="28"/>
          <w:u w:color="000000"/>
          <w:lang w:eastAsia="uk-UA"/>
        </w:rPr>
        <w:t>Міський голова</w:t>
      </w:r>
      <w:r w:rsidRPr="002C105C">
        <w:rPr>
          <w:rFonts w:eastAsia="Arial Unicode MS" w:cs="Arial Unicode MS"/>
          <w:b/>
          <w:color w:val="000000"/>
          <w:sz w:val="28"/>
          <w:szCs w:val="28"/>
          <w:u w:color="000000"/>
          <w:lang w:eastAsia="uk-UA"/>
        </w:rPr>
        <w:tab/>
      </w:r>
      <w:r w:rsidRPr="002C105C">
        <w:rPr>
          <w:rFonts w:eastAsia="Arial Unicode MS" w:cs="Arial Unicode MS"/>
          <w:b/>
          <w:color w:val="000000"/>
          <w:sz w:val="28"/>
          <w:szCs w:val="28"/>
          <w:u w:color="000000"/>
          <w:lang w:eastAsia="uk-UA"/>
        </w:rPr>
        <w:tab/>
      </w:r>
      <w:r w:rsidRPr="002C105C">
        <w:rPr>
          <w:rFonts w:eastAsia="Arial Unicode MS" w:cs="Arial Unicode MS"/>
          <w:b/>
          <w:color w:val="000000"/>
          <w:sz w:val="28"/>
          <w:szCs w:val="28"/>
          <w:u w:color="000000"/>
          <w:lang w:eastAsia="uk-UA"/>
        </w:rPr>
        <w:tab/>
      </w:r>
      <w:r w:rsidRPr="002C105C">
        <w:rPr>
          <w:rFonts w:eastAsia="Arial Unicode MS" w:cs="Arial Unicode MS"/>
          <w:b/>
          <w:color w:val="000000"/>
          <w:sz w:val="28"/>
          <w:szCs w:val="28"/>
          <w:u w:color="000000"/>
          <w:lang w:eastAsia="uk-UA"/>
        </w:rPr>
        <w:tab/>
      </w:r>
      <w:r w:rsidRPr="002C105C">
        <w:rPr>
          <w:rFonts w:eastAsia="Arial Unicode MS" w:cs="Arial Unicode MS"/>
          <w:b/>
          <w:color w:val="000000"/>
          <w:sz w:val="28"/>
          <w:szCs w:val="28"/>
          <w:u w:color="000000"/>
          <w:lang w:eastAsia="uk-UA"/>
        </w:rPr>
        <w:tab/>
      </w:r>
      <w:r w:rsidRPr="002C105C">
        <w:rPr>
          <w:rFonts w:eastAsia="Arial Unicode MS" w:cs="Arial Unicode MS"/>
          <w:b/>
          <w:color w:val="000000"/>
          <w:sz w:val="28"/>
          <w:szCs w:val="28"/>
          <w:u w:color="000000"/>
          <w:lang w:eastAsia="uk-UA"/>
        </w:rPr>
        <w:tab/>
      </w:r>
      <w:r w:rsidRPr="002C105C">
        <w:rPr>
          <w:rFonts w:eastAsia="Arial Unicode MS" w:cs="Arial Unicode MS"/>
          <w:b/>
          <w:color w:val="000000"/>
          <w:sz w:val="28"/>
          <w:szCs w:val="28"/>
          <w:u w:color="000000"/>
          <w:lang w:eastAsia="uk-UA"/>
        </w:rPr>
        <w:tab/>
      </w:r>
      <w:r w:rsidRPr="002C105C">
        <w:rPr>
          <w:rFonts w:eastAsia="Arial Unicode MS" w:cs="Arial Unicode MS"/>
          <w:b/>
          <w:color w:val="000000"/>
          <w:sz w:val="28"/>
          <w:szCs w:val="28"/>
          <w:u w:color="000000"/>
          <w:lang w:eastAsia="uk-UA"/>
        </w:rPr>
        <w:tab/>
      </w:r>
      <w:r w:rsidRPr="002C105C">
        <w:rPr>
          <w:rFonts w:eastAsia="Arial Unicode MS" w:cs="Arial Unicode MS"/>
          <w:b/>
          <w:color w:val="000000"/>
          <w:sz w:val="28"/>
          <w:szCs w:val="28"/>
          <w:u w:color="000000"/>
          <w:lang w:eastAsia="uk-UA"/>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9B924" w14:textId="77777777" w:rsidR="00C22551" w:rsidRDefault="00C22551">
      <w:r>
        <w:separator/>
      </w:r>
    </w:p>
  </w:endnote>
  <w:endnote w:type="continuationSeparator" w:id="0">
    <w:p w14:paraId="45D70F36" w14:textId="77777777" w:rsidR="00C22551" w:rsidRDefault="00C2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DC3BF" w14:textId="77777777" w:rsidR="00C22551" w:rsidRDefault="00C22551">
      <w:r>
        <w:separator/>
      </w:r>
    </w:p>
  </w:footnote>
  <w:footnote w:type="continuationSeparator" w:id="0">
    <w:p w14:paraId="06B7166C" w14:textId="77777777" w:rsidR="00C22551" w:rsidRDefault="00C225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105C"/>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22551"/>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93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5B38D-16EB-463F-B810-1626D54F7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2400</Words>
  <Characters>1368</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2024-05-29T09:33:00Z</dcterms:modified>
</cp:coreProperties>
</file>