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08.11.2019р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536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проектно-кошторисної  документації  "Будівництво каналізаційного   трубопроводу по вул. Стрілецькій  у м. Винники.  (коригування)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614545A" w14:textId="41DCD073" w:rsidR="00C51020" w:rsidRPr="00C51020" w:rsidRDefault="00C51020" w:rsidP="00C51020">
      <w:pPr>
        <w:jc w:val="both"/>
        <w:rPr>
          <w:sz w:val="28"/>
          <w:szCs w:val="28"/>
        </w:rPr>
      </w:pPr>
      <w:r w:rsidRPr="00C51020">
        <w:rPr>
          <w:sz w:val="28"/>
          <w:szCs w:val="28"/>
        </w:rPr>
        <w:t xml:space="preserve">       Керуючись Законом України «Про місцеве самоврядування в Україні» на виконання рішення Винниківської міської ради від 06.12.2018 року №1612 « Про  міський бюджет м. Винники на 2019 рік» із змінами та доповненнями, відповідно до  пункту 4 постанови Кабінету Міністрів України від 11 травня 2011 року  №560 «Про затвердження Порядку затвердження проектів будівництва і проведення їх експертизи та визнання такими, що втратили чинність , деяких постан</w:t>
      </w:r>
      <w:r>
        <w:rPr>
          <w:sz w:val="28"/>
          <w:szCs w:val="28"/>
        </w:rPr>
        <w:t>ов Кабінету Міністрів України (</w:t>
      </w:r>
      <w:bookmarkStart w:id="1" w:name="_GoBack"/>
      <w:bookmarkEnd w:id="1"/>
      <w:r w:rsidRPr="00C51020">
        <w:rPr>
          <w:sz w:val="28"/>
          <w:szCs w:val="28"/>
        </w:rPr>
        <w:t>зі змінами), виконавчий комітет Винниківської міської ради:</w:t>
      </w:r>
    </w:p>
    <w:p w14:paraId="24F4BFDD" w14:textId="73DD3C8E" w:rsidR="00C51020" w:rsidRDefault="00C51020" w:rsidP="00C51020">
      <w:pPr>
        <w:jc w:val="both"/>
        <w:rPr>
          <w:sz w:val="28"/>
          <w:szCs w:val="28"/>
        </w:rPr>
      </w:pPr>
      <w:r w:rsidRPr="00C51020">
        <w:rPr>
          <w:sz w:val="28"/>
          <w:szCs w:val="28"/>
        </w:rPr>
        <w:t xml:space="preserve">                                                                   ВИРІШИВ:</w:t>
      </w:r>
    </w:p>
    <w:p w14:paraId="09690854" w14:textId="77777777" w:rsidR="00C51020" w:rsidRPr="00C51020" w:rsidRDefault="00C51020" w:rsidP="00C51020">
      <w:pPr>
        <w:jc w:val="both"/>
        <w:rPr>
          <w:sz w:val="28"/>
          <w:szCs w:val="28"/>
        </w:rPr>
      </w:pPr>
    </w:p>
    <w:p w14:paraId="7EB7065C" w14:textId="3F762EB3" w:rsidR="00C51020" w:rsidRPr="00C51020" w:rsidRDefault="00C51020" w:rsidP="00C51020">
      <w:pPr>
        <w:jc w:val="both"/>
        <w:rPr>
          <w:sz w:val="28"/>
          <w:szCs w:val="28"/>
        </w:rPr>
      </w:pPr>
      <w:r w:rsidRPr="00C51020">
        <w:rPr>
          <w:sz w:val="28"/>
          <w:szCs w:val="28"/>
        </w:rPr>
        <w:t xml:space="preserve">1.Затвердити проектно-кошторисну документацію  по об’єкту «Будівництво каналізаційного трубопроводу по вул. Стрілецькій  у м. Винники. </w:t>
      </w:r>
      <w:r>
        <w:rPr>
          <w:sz w:val="28"/>
          <w:szCs w:val="28"/>
        </w:rPr>
        <w:t>(коригування)</w:t>
      </w:r>
    </w:p>
    <w:p w14:paraId="4E7C0017" w14:textId="77777777" w:rsidR="00C51020" w:rsidRPr="00C51020" w:rsidRDefault="00C51020" w:rsidP="00C51020">
      <w:pPr>
        <w:jc w:val="both"/>
        <w:rPr>
          <w:sz w:val="28"/>
          <w:szCs w:val="28"/>
        </w:rPr>
      </w:pPr>
    </w:p>
    <w:p w14:paraId="061C5830" w14:textId="77777777" w:rsidR="00C51020" w:rsidRPr="00C51020" w:rsidRDefault="00C51020" w:rsidP="00C51020">
      <w:pPr>
        <w:jc w:val="both"/>
        <w:rPr>
          <w:sz w:val="28"/>
          <w:szCs w:val="28"/>
        </w:rPr>
      </w:pPr>
      <w:r w:rsidRPr="00C51020">
        <w:rPr>
          <w:sz w:val="28"/>
          <w:szCs w:val="28"/>
        </w:rPr>
        <w:t>2. 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086FD726" w14:textId="77777777" w:rsidR="00C51020" w:rsidRPr="00C51020" w:rsidRDefault="00C51020" w:rsidP="00C51020">
      <w:pPr>
        <w:jc w:val="both"/>
        <w:rPr>
          <w:sz w:val="28"/>
          <w:szCs w:val="28"/>
        </w:rPr>
      </w:pPr>
    </w:p>
    <w:p w14:paraId="459D78A3" w14:textId="77777777" w:rsidR="00C51020" w:rsidRPr="00C51020" w:rsidRDefault="00C51020" w:rsidP="00C51020">
      <w:pPr>
        <w:jc w:val="both"/>
        <w:rPr>
          <w:sz w:val="28"/>
          <w:szCs w:val="28"/>
        </w:rPr>
      </w:pPr>
    </w:p>
    <w:p w14:paraId="01C471E0" w14:textId="4529E905" w:rsidR="00213958" w:rsidRPr="006F2805" w:rsidRDefault="00C51020" w:rsidP="00C51020">
      <w:pPr>
        <w:jc w:val="both"/>
        <w:rPr>
          <w:sz w:val="28"/>
          <w:szCs w:val="28"/>
        </w:rPr>
      </w:pPr>
      <w:r w:rsidRPr="00C51020">
        <w:rPr>
          <w:sz w:val="28"/>
          <w:szCs w:val="28"/>
        </w:rPr>
        <w:t xml:space="preserve"> В.о. міського голови                                                                             Б. Шустер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6D5DF87" w14:textId="77777777" w:rsidR="004B229C" w:rsidRDefault="004B229C">
      <w:r>
        <w:separator/>
      </w:r>
    </w:p>
  </w:endnote>
  <w:endnote w:type="continuationSeparator" w:id="0">
    <w:p w14:paraId="0F3C3E82" w14:textId="77777777" w:rsidR="004B229C" w:rsidRDefault="004B22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0AF5C53" w14:textId="77777777" w:rsidR="004B229C" w:rsidRDefault="004B229C">
      <w:r>
        <w:separator/>
      </w:r>
    </w:p>
  </w:footnote>
  <w:footnote w:type="continuationSeparator" w:id="0">
    <w:p w14:paraId="5081A2C7" w14:textId="77777777" w:rsidR="004B229C" w:rsidRDefault="004B229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229C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51020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565E28-265F-4257-B2FE-91EDC16C74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923</Words>
  <Characters>527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2024-05-31T09:41:00Z</dcterms:modified>
</cp:coreProperties>
</file>