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Бервецький О.П.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2335BE" w14:textId="2C9B21B0" w:rsidR="00B55E53" w:rsidRPr="00B55E53" w:rsidRDefault="00B55E53" w:rsidP="00B55E53">
      <w:pPr>
        <w:jc w:val="both"/>
        <w:rPr>
          <w:sz w:val="28"/>
          <w:szCs w:val="28"/>
        </w:rPr>
      </w:pPr>
      <w:r w:rsidRPr="00B55E53">
        <w:rPr>
          <w:sz w:val="28"/>
          <w:szCs w:val="28"/>
        </w:rPr>
        <w:t xml:space="preserve">     Розглянувши  заяву гр. Бервецького О.П. вх № 2292/04-18/35 від 28.10.2019 року про зарахування на квартирний  облік, керуючись 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</w:t>
      </w:r>
      <w:r>
        <w:rPr>
          <w:sz w:val="28"/>
          <w:szCs w:val="28"/>
        </w:rPr>
        <w:t>ї міської ради (протокол  № ____</w:t>
      </w:r>
      <w:r w:rsidRPr="00B55E53">
        <w:rPr>
          <w:sz w:val="28"/>
          <w:szCs w:val="28"/>
        </w:rPr>
        <w:t xml:space="preserve"> від ______.2019 р.),   виконавчий комітет Винниківської міської ради - </w:t>
      </w:r>
    </w:p>
    <w:p w14:paraId="20D1A699" w14:textId="77777777" w:rsidR="00B55E53" w:rsidRPr="00B55E53" w:rsidRDefault="00B55E53" w:rsidP="00B55E53">
      <w:pPr>
        <w:jc w:val="both"/>
        <w:rPr>
          <w:sz w:val="28"/>
          <w:szCs w:val="28"/>
        </w:rPr>
      </w:pPr>
    </w:p>
    <w:p w14:paraId="25F0F6A1" w14:textId="472B89FA" w:rsidR="00B55E53" w:rsidRDefault="00B55E53" w:rsidP="00B55E53">
      <w:pPr>
        <w:jc w:val="center"/>
        <w:rPr>
          <w:sz w:val="28"/>
          <w:szCs w:val="28"/>
        </w:rPr>
      </w:pPr>
      <w:r w:rsidRPr="00B55E53">
        <w:rPr>
          <w:sz w:val="28"/>
          <w:szCs w:val="28"/>
        </w:rPr>
        <w:t>В И Р І Ш И В :</w:t>
      </w:r>
    </w:p>
    <w:p w14:paraId="6C592578" w14:textId="77777777" w:rsidR="00B55E53" w:rsidRPr="00B55E53" w:rsidRDefault="00B55E53" w:rsidP="00B55E53">
      <w:pPr>
        <w:jc w:val="center"/>
        <w:rPr>
          <w:sz w:val="28"/>
          <w:szCs w:val="28"/>
        </w:rPr>
      </w:pPr>
    </w:p>
    <w:p w14:paraId="28323710" w14:textId="77777777" w:rsidR="00B55E53" w:rsidRPr="00B55E53" w:rsidRDefault="00B55E53" w:rsidP="00B55E53">
      <w:pPr>
        <w:jc w:val="both"/>
        <w:rPr>
          <w:sz w:val="28"/>
          <w:szCs w:val="28"/>
        </w:rPr>
      </w:pPr>
      <w:r w:rsidRPr="00B55E53">
        <w:rPr>
          <w:sz w:val="28"/>
          <w:szCs w:val="28"/>
        </w:rPr>
        <w:t>1.</w:t>
      </w:r>
      <w:r w:rsidRPr="00B55E53">
        <w:rPr>
          <w:sz w:val="28"/>
          <w:szCs w:val="28"/>
        </w:rPr>
        <w:tab/>
        <w:t>Зарахувати на  квартирний  облік відповідно «Правил обліку громадян, які потребують поліпшення житлових умов  і надання їм житлових приміщень  в Україні» та включити в пільгові списки Бервецького Олега Петровича, який проживає та зареєстрований  з 2017 року як наймач в будинку № 21 на вул. Незалежності, в м. Винники, де всього проживають та зареєстровано 5 осіб.</w:t>
      </w:r>
    </w:p>
    <w:p w14:paraId="2977199C" w14:textId="77777777" w:rsidR="00B55E53" w:rsidRPr="00B55E53" w:rsidRDefault="00B55E53" w:rsidP="00B55E53">
      <w:pPr>
        <w:jc w:val="both"/>
        <w:rPr>
          <w:sz w:val="28"/>
          <w:szCs w:val="28"/>
        </w:rPr>
      </w:pPr>
      <w:r w:rsidRPr="00B55E53">
        <w:rPr>
          <w:sz w:val="28"/>
          <w:szCs w:val="28"/>
        </w:rPr>
        <w:t>Згідно посвідченням серія АА № 478900 виданим 21.09.2017 року Бервецький О.П.. є учасником бойових дій- ветераном і має пільги встановлені законодавством України для ветеранів війни – учасників бойових дій.</w:t>
      </w:r>
    </w:p>
    <w:p w14:paraId="591E435F" w14:textId="77777777" w:rsidR="00B55E53" w:rsidRPr="00B55E53" w:rsidRDefault="00B55E53" w:rsidP="00B55E53">
      <w:pPr>
        <w:jc w:val="both"/>
        <w:rPr>
          <w:sz w:val="28"/>
          <w:szCs w:val="28"/>
        </w:rPr>
      </w:pPr>
      <w:r w:rsidRPr="00B55E53">
        <w:rPr>
          <w:sz w:val="28"/>
          <w:szCs w:val="28"/>
        </w:rPr>
        <w:t>Зарахувати на квартирний облік згідно пп.1 п. 13 «Правил…» та включити у список для першочергового надання житла згідно з пп. 4 п. 44 «Правил…»  (учасник бойових дій).</w:t>
      </w:r>
    </w:p>
    <w:p w14:paraId="790B7B36" w14:textId="77777777" w:rsidR="00B55E53" w:rsidRPr="00B55E53" w:rsidRDefault="00B55E53" w:rsidP="00B55E53">
      <w:pPr>
        <w:jc w:val="both"/>
        <w:rPr>
          <w:sz w:val="28"/>
          <w:szCs w:val="28"/>
        </w:rPr>
      </w:pPr>
      <w:r w:rsidRPr="00B55E53">
        <w:rPr>
          <w:sz w:val="28"/>
          <w:szCs w:val="28"/>
        </w:rPr>
        <w:t xml:space="preserve">            </w:t>
      </w:r>
    </w:p>
    <w:p w14:paraId="4882AF71" w14:textId="77777777" w:rsidR="00B55E53" w:rsidRPr="00B55E53" w:rsidRDefault="00B55E53" w:rsidP="00B55E53">
      <w:pPr>
        <w:jc w:val="both"/>
        <w:rPr>
          <w:sz w:val="28"/>
          <w:szCs w:val="28"/>
        </w:rPr>
      </w:pPr>
      <w:r w:rsidRPr="00B55E53">
        <w:rPr>
          <w:sz w:val="28"/>
          <w:szCs w:val="28"/>
        </w:rPr>
        <w:t>2.</w:t>
      </w:r>
      <w:r w:rsidRPr="00B55E53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0C69D855" w14:textId="5897D595" w:rsidR="00B55E53" w:rsidRPr="00B55E53" w:rsidRDefault="00B55E53" w:rsidP="00B55E53">
      <w:pPr>
        <w:jc w:val="both"/>
        <w:rPr>
          <w:sz w:val="28"/>
          <w:szCs w:val="28"/>
        </w:rPr>
      </w:pPr>
      <w:r w:rsidRPr="00B55E53">
        <w:rPr>
          <w:sz w:val="28"/>
          <w:szCs w:val="28"/>
        </w:rPr>
        <w:t xml:space="preserve"> </w:t>
      </w:r>
      <w:bookmarkStart w:id="1" w:name="_GoBack"/>
      <w:bookmarkEnd w:id="1"/>
    </w:p>
    <w:p w14:paraId="01C471E0" w14:textId="44F85291" w:rsidR="00213958" w:rsidRPr="006F2805" w:rsidRDefault="00B55E53" w:rsidP="00B55E53">
      <w:pPr>
        <w:jc w:val="both"/>
        <w:rPr>
          <w:sz w:val="28"/>
          <w:szCs w:val="28"/>
        </w:rPr>
      </w:pPr>
      <w:r w:rsidRPr="00B55E53">
        <w:rPr>
          <w:sz w:val="28"/>
          <w:szCs w:val="28"/>
        </w:rPr>
        <w:t>В.о. міського г</w:t>
      </w:r>
      <w:r w:rsidR="001C684E">
        <w:rPr>
          <w:sz w:val="28"/>
          <w:szCs w:val="28"/>
        </w:rPr>
        <w:t xml:space="preserve">олови     </w:t>
      </w:r>
      <w:r w:rsidRPr="00B55E53">
        <w:rPr>
          <w:sz w:val="28"/>
          <w:szCs w:val="28"/>
        </w:rPr>
        <w:t xml:space="preserve">                  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9036B" w14:textId="77777777" w:rsidR="007C4E0F" w:rsidRDefault="007C4E0F">
      <w:r>
        <w:separator/>
      </w:r>
    </w:p>
  </w:endnote>
  <w:endnote w:type="continuationSeparator" w:id="0">
    <w:p w14:paraId="2A369D4A" w14:textId="77777777" w:rsidR="007C4E0F" w:rsidRDefault="007C4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FC9416" w14:textId="77777777" w:rsidR="007C4E0F" w:rsidRDefault="007C4E0F">
      <w:r>
        <w:separator/>
      </w:r>
    </w:p>
  </w:footnote>
  <w:footnote w:type="continuationSeparator" w:id="0">
    <w:p w14:paraId="53949A17" w14:textId="77777777" w:rsidR="007C4E0F" w:rsidRDefault="007C4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684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3D2E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4E0F"/>
    <w:rsid w:val="007D3399"/>
    <w:rsid w:val="007E1906"/>
    <w:rsid w:val="007F40C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5E53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4686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CD2C6-5E8B-4AC0-A64C-4ECE3A4EB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1137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80</cp:revision>
  <cp:lastPrinted>2006-03-17T12:40:00Z</cp:lastPrinted>
  <dcterms:created xsi:type="dcterms:W3CDTF">2018-03-30T16:44:00Z</dcterms:created>
  <dcterms:modified xsi:type="dcterms:W3CDTF">2024-05-30T12:29:00Z</dcterms:modified>
</cp:coreProperties>
</file>