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28.11.2019р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554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ВКП"Добробут"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  <w:bookmarkStart w:id="1" w:name="_GoBack"/>
        <w:bookmarkEnd w:id="1"/>
      </w:tr>
    </w:tbl>
    <w:p w14:paraId="60429F3E" w14:textId="77777777" w:rsidR="00350C57" w:rsidRPr="00350C57" w:rsidRDefault="00350C57" w:rsidP="00350C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  <w:r w:rsidRPr="00350C57">
        <w:rPr>
          <w:sz w:val="28"/>
          <w:szCs w:val="28"/>
          <w:lang w:eastAsia="ar-SA"/>
        </w:rPr>
        <w:t>З метою покращення благоустрою міста,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6E3F3F3" w14:textId="77777777" w:rsidR="00350C57" w:rsidRPr="00350C57" w:rsidRDefault="00350C57" w:rsidP="00350C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21296BB" w14:textId="77777777" w:rsidR="00350C57" w:rsidRPr="00350C57" w:rsidRDefault="00350C57" w:rsidP="00350C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350C57">
        <w:rPr>
          <w:sz w:val="28"/>
          <w:szCs w:val="28"/>
          <w:lang w:eastAsia="ar-SA"/>
        </w:rPr>
        <w:t>В И Р І Ш И В:</w:t>
      </w:r>
    </w:p>
    <w:p w14:paraId="3E2D5BAD" w14:textId="77777777" w:rsidR="00350C57" w:rsidRPr="00350C57" w:rsidRDefault="00350C57" w:rsidP="00350C5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6D22CA38" w14:textId="77777777" w:rsidR="00350C57" w:rsidRPr="00350C57" w:rsidRDefault="00350C57" w:rsidP="00350C57">
      <w:pPr>
        <w:numPr>
          <w:ilvl w:val="0"/>
          <w:numId w:val="3"/>
        </w:numPr>
        <w:suppressAutoHyphens/>
        <w:contextualSpacing/>
        <w:jc w:val="both"/>
        <w:rPr>
          <w:sz w:val="28"/>
          <w:szCs w:val="28"/>
          <w:lang w:eastAsia="ar-SA"/>
        </w:rPr>
      </w:pPr>
      <w:r w:rsidRPr="00350C57">
        <w:rPr>
          <w:sz w:val="28"/>
          <w:szCs w:val="28"/>
          <w:lang w:eastAsia="ar-SA"/>
        </w:rPr>
        <w:t>Виконавчому комітету Винниківської міської ради передати безоплатно на баланс  ВКП «Добробут» матеріальні цінності, а саме :</w:t>
      </w:r>
    </w:p>
    <w:p w14:paraId="6AB4C665" w14:textId="77777777" w:rsidR="00350C57" w:rsidRPr="00350C57" w:rsidRDefault="00350C57" w:rsidP="00350C57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350C57">
        <w:rPr>
          <w:sz w:val="28"/>
          <w:szCs w:val="28"/>
          <w:lang w:eastAsia="ar-SA"/>
        </w:rPr>
        <w:t>-знаки дорожні в кількості  12 ( сім)</w:t>
      </w:r>
      <w:r w:rsidRPr="00350C57">
        <w:rPr>
          <w:sz w:val="28"/>
          <w:szCs w:val="28"/>
          <w:lang w:val="ru-RU" w:eastAsia="ar-SA"/>
        </w:rPr>
        <w:t xml:space="preserve"> </w:t>
      </w:r>
      <w:r w:rsidRPr="00350C57">
        <w:rPr>
          <w:sz w:val="28"/>
          <w:szCs w:val="28"/>
          <w:lang w:eastAsia="ar-SA"/>
        </w:rPr>
        <w:t xml:space="preserve"> шт. на суму 7443,78 грн. (сім тисяч чотириста сорок три грн. 78 коп.); </w:t>
      </w:r>
    </w:p>
    <w:p w14:paraId="342BFADE" w14:textId="77777777" w:rsidR="00350C57" w:rsidRPr="00350C57" w:rsidRDefault="00350C57" w:rsidP="00350C57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350C57">
        <w:rPr>
          <w:sz w:val="28"/>
          <w:szCs w:val="28"/>
          <w:lang w:val="ru-RU" w:eastAsia="ar-SA"/>
        </w:rPr>
        <w:t xml:space="preserve"> -</w:t>
      </w:r>
      <w:r w:rsidRPr="00350C57">
        <w:rPr>
          <w:sz w:val="28"/>
          <w:szCs w:val="28"/>
          <w:lang w:eastAsia="ar-SA"/>
        </w:rPr>
        <w:t>комплекти кріплення для дорожніх знаків в кількості  24 ( двадцять  чотири) шт. на суму 909,50 грн. ( дев’ятсот дев’ять грн. 50 коп. ) ;</w:t>
      </w:r>
    </w:p>
    <w:p w14:paraId="1643D8E3" w14:textId="77777777" w:rsidR="00350C57" w:rsidRPr="00350C57" w:rsidRDefault="00350C57" w:rsidP="00350C57">
      <w:pPr>
        <w:suppressAutoHyphens/>
        <w:ind w:left="786"/>
        <w:contextualSpacing/>
        <w:rPr>
          <w:sz w:val="28"/>
          <w:szCs w:val="28"/>
          <w:lang w:eastAsia="ar-SA"/>
        </w:rPr>
      </w:pPr>
      <w:r w:rsidRPr="00350C57">
        <w:rPr>
          <w:sz w:val="28"/>
          <w:szCs w:val="28"/>
          <w:lang w:eastAsia="ar-SA"/>
        </w:rPr>
        <w:t>-ємкість для піскосуміші 100 л в кількості 30 шт.   на суму 174690,00 грн.( сто сімдесят чотири  тисячі  шістсот дев’яносто грн. 00 коп.) .</w:t>
      </w:r>
    </w:p>
    <w:p w14:paraId="43E445D2" w14:textId="77777777" w:rsidR="00350C57" w:rsidRPr="00350C57" w:rsidRDefault="00350C57" w:rsidP="00350C57">
      <w:pPr>
        <w:suppressAutoHyphens/>
        <w:rPr>
          <w:sz w:val="28"/>
          <w:szCs w:val="28"/>
          <w:lang w:eastAsia="ar-SA"/>
        </w:rPr>
      </w:pPr>
    </w:p>
    <w:p w14:paraId="27575C76" w14:textId="77777777" w:rsidR="00350C57" w:rsidRPr="00350C57" w:rsidRDefault="00350C57" w:rsidP="00350C57">
      <w:pPr>
        <w:suppressAutoHyphens/>
        <w:rPr>
          <w:sz w:val="28"/>
          <w:szCs w:val="28"/>
          <w:lang w:eastAsia="ar-SA"/>
        </w:rPr>
      </w:pPr>
      <w:r w:rsidRPr="00350C57">
        <w:rPr>
          <w:sz w:val="28"/>
          <w:szCs w:val="28"/>
          <w:lang w:eastAsia="ar-SA"/>
        </w:rPr>
        <w:t xml:space="preserve">       2.   Контроль за виконанням даного рішення покласти на начальника відділу фінансів та економіки виконавчого комітету Винниківської міської ради та в.о.директора ВКП «Добробут».</w:t>
      </w:r>
    </w:p>
    <w:p w14:paraId="5D82E62B" w14:textId="77777777" w:rsidR="00350C57" w:rsidRPr="00350C57" w:rsidRDefault="00350C57" w:rsidP="00350C5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1C4EE85" w14:textId="77777777" w:rsidR="00350C57" w:rsidRPr="00350C57" w:rsidRDefault="00350C57" w:rsidP="00350C5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AFF1132" w14:textId="77777777" w:rsidR="00350C57" w:rsidRPr="00350C57" w:rsidRDefault="00350C57" w:rsidP="00350C5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643A3CE" w14:textId="77777777" w:rsidR="00350C57" w:rsidRPr="00350C57" w:rsidRDefault="00350C57" w:rsidP="00350C57">
      <w:pPr>
        <w:suppressAutoHyphens/>
        <w:jc w:val="both"/>
        <w:rPr>
          <w:sz w:val="28"/>
          <w:szCs w:val="28"/>
          <w:lang w:eastAsia="ar-SA"/>
        </w:rPr>
      </w:pPr>
    </w:p>
    <w:p w14:paraId="0BEFCAF7" w14:textId="77777777" w:rsidR="00350C57" w:rsidRPr="00350C57" w:rsidRDefault="00350C57" w:rsidP="00350C5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4A10E5" w14:textId="77777777" w:rsidR="00350C57" w:rsidRPr="00350C57" w:rsidRDefault="00350C57" w:rsidP="00350C5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350C57">
        <w:rPr>
          <w:sz w:val="28"/>
          <w:szCs w:val="28"/>
          <w:lang w:eastAsia="ar-SA"/>
        </w:rPr>
        <w:t>Міський голова                                                                         В.Л.Квурт</w:t>
      </w:r>
    </w:p>
    <w:p w14:paraId="7976C647" w14:textId="77777777" w:rsidR="00350C57" w:rsidRPr="00350C57" w:rsidRDefault="00350C57" w:rsidP="00350C5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5CA18E9F" w14:textId="77777777" w:rsidR="00350C57" w:rsidRPr="00350C57" w:rsidRDefault="00350C57" w:rsidP="00350C57">
      <w:pPr>
        <w:suppressAutoHyphens/>
        <w:ind w:left="720"/>
        <w:contextualSpacing/>
        <w:jc w:val="both"/>
        <w:rPr>
          <w:szCs w:val="24"/>
          <w:lang w:eastAsia="ar-SA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3353D0" w14:textId="77777777" w:rsidR="00267347" w:rsidRDefault="00267347">
      <w:r>
        <w:separator/>
      </w:r>
    </w:p>
  </w:endnote>
  <w:endnote w:type="continuationSeparator" w:id="0">
    <w:p w14:paraId="4998B8A4" w14:textId="77777777" w:rsidR="00267347" w:rsidRDefault="002673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00C043" w14:textId="77777777" w:rsidR="00267347" w:rsidRDefault="00267347">
      <w:r>
        <w:separator/>
      </w:r>
    </w:p>
  </w:footnote>
  <w:footnote w:type="continuationSeparator" w:id="0">
    <w:p w14:paraId="63996124" w14:textId="77777777" w:rsidR="00267347" w:rsidRDefault="002673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1C8"/>
    <w:multiLevelType w:val="hybridMultilevel"/>
    <w:tmpl w:val="01EE4D9C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7347"/>
    <w:rsid w:val="00287847"/>
    <w:rsid w:val="00294625"/>
    <w:rsid w:val="002A52D5"/>
    <w:rsid w:val="002C74B0"/>
    <w:rsid w:val="002E7407"/>
    <w:rsid w:val="0030555B"/>
    <w:rsid w:val="00350C5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1166FC-A814-4FB2-A3AB-1703C890C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879</Words>
  <Characters>502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2024-06-03T08:25:00Z</dcterms:modified>
</cp:coreProperties>
</file>