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 Капітальний ремонт тротуару від вул.   Л. Українки  до вул. Стуса  у м. Винники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73361E" w14:textId="77777777" w:rsidR="00872A25" w:rsidRPr="00872A25" w:rsidRDefault="00872A25" w:rsidP="00872A25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872A25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14EFE0B6" w14:textId="412980BA" w:rsidR="00872A25" w:rsidRDefault="00872A25" w:rsidP="00872A25">
      <w:pPr>
        <w:jc w:val="center"/>
        <w:rPr>
          <w:sz w:val="28"/>
          <w:szCs w:val="28"/>
        </w:rPr>
      </w:pPr>
      <w:r w:rsidRPr="00872A25">
        <w:rPr>
          <w:sz w:val="28"/>
          <w:szCs w:val="28"/>
        </w:rPr>
        <w:t>ВИРІШИВ:</w:t>
      </w:r>
    </w:p>
    <w:p w14:paraId="0E432685" w14:textId="77777777" w:rsidR="00872A25" w:rsidRPr="00872A25" w:rsidRDefault="00872A25" w:rsidP="00872A25">
      <w:pPr>
        <w:jc w:val="both"/>
        <w:rPr>
          <w:sz w:val="28"/>
          <w:szCs w:val="28"/>
        </w:rPr>
      </w:pPr>
    </w:p>
    <w:p w14:paraId="518C685A" w14:textId="77777777" w:rsidR="00872A25" w:rsidRPr="00872A25" w:rsidRDefault="00872A25" w:rsidP="00872A25">
      <w:pPr>
        <w:jc w:val="both"/>
        <w:rPr>
          <w:sz w:val="28"/>
          <w:szCs w:val="28"/>
        </w:rPr>
      </w:pPr>
      <w:r w:rsidRPr="00872A25">
        <w:rPr>
          <w:sz w:val="28"/>
          <w:szCs w:val="28"/>
        </w:rPr>
        <w:t>1. Затвердити кошторисну  документацію на « Капітальний ремонт тротуару від вул. Л.Українки  до вул. Стуса у м. Винники »</w:t>
      </w:r>
    </w:p>
    <w:p w14:paraId="128C346B" w14:textId="77777777" w:rsidR="00872A25" w:rsidRPr="00872A25" w:rsidRDefault="00872A25" w:rsidP="00872A25">
      <w:pPr>
        <w:jc w:val="both"/>
        <w:rPr>
          <w:sz w:val="28"/>
          <w:szCs w:val="28"/>
        </w:rPr>
      </w:pPr>
    </w:p>
    <w:p w14:paraId="27C399AE" w14:textId="77777777" w:rsidR="00872A25" w:rsidRPr="00872A25" w:rsidRDefault="00872A25" w:rsidP="00872A25">
      <w:pPr>
        <w:jc w:val="both"/>
        <w:rPr>
          <w:sz w:val="28"/>
          <w:szCs w:val="28"/>
        </w:rPr>
      </w:pPr>
      <w:r w:rsidRPr="00872A25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5EB7384" w14:textId="703C3330" w:rsidR="00872A25" w:rsidRDefault="00872A25" w:rsidP="00872A25">
      <w:pPr>
        <w:jc w:val="both"/>
        <w:rPr>
          <w:sz w:val="28"/>
          <w:szCs w:val="28"/>
        </w:rPr>
      </w:pPr>
    </w:p>
    <w:p w14:paraId="5084AD8D" w14:textId="77777777" w:rsidR="00872A25" w:rsidRPr="00872A25" w:rsidRDefault="00872A25" w:rsidP="00872A25">
      <w:pPr>
        <w:jc w:val="both"/>
        <w:rPr>
          <w:sz w:val="28"/>
          <w:szCs w:val="28"/>
        </w:rPr>
      </w:pPr>
    </w:p>
    <w:p w14:paraId="04BB577D" w14:textId="77777777" w:rsidR="00872A25" w:rsidRPr="00872A25" w:rsidRDefault="00872A25" w:rsidP="00872A25">
      <w:pPr>
        <w:jc w:val="both"/>
        <w:rPr>
          <w:sz w:val="28"/>
          <w:szCs w:val="28"/>
        </w:rPr>
      </w:pPr>
      <w:r w:rsidRPr="00872A25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872A25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F6C51A" w14:textId="77777777" w:rsidR="00CD1C69" w:rsidRDefault="00CD1C69">
      <w:r>
        <w:separator/>
      </w:r>
    </w:p>
  </w:endnote>
  <w:endnote w:type="continuationSeparator" w:id="0">
    <w:p w14:paraId="05A4050F" w14:textId="77777777" w:rsidR="00CD1C69" w:rsidRDefault="00CD1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D2B666" w14:textId="77777777" w:rsidR="00CD1C69" w:rsidRDefault="00CD1C69">
      <w:r>
        <w:separator/>
      </w:r>
    </w:p>
  </w:footnote>
  <w:footnote w:type="continuationSeparator" w:id="0">
    <w:p w14:paraId="17E48C32" w14:textId="77777777" w:rsidR="00CD1C69" w:rsidRDefault="00CD1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A25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1C69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DB1CB-F328-4FE3-B2EF-19C175B82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845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2024-06-05T12:07:00Z</dcterms:modified>
</cp:coreProperties>
</file>