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ганку бокового входу  з відновленням колон у будівлі "Народного дому"  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9729B6" w14:textId="77777777" w:rsidR="00AF5512" w:rsidRPr="00AF5512" w:rsidRDefault="00AF5512" w:rsidP="00AF5512">
      <w:pPr>
        <w:rPr>
          <w:sz w:val="28"/>
          <w:szCs w:val="28"/>
        </w:rPr>
      </w:pPr>
      <w:r w:rsidRPr="00AF5512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62806E7" w14:textId="77777777" w:rsidR="00AF5512" w:rsidRPr="00AF5512" w:rsidRDefault="00AF5512" w:rsidP="00AF5512">
      <w:pPr>
        <w:rPr>
          <w:sz w:val="28"/>
          <w:szCs w:val="28"/>
        </w:rPr>
      </w:pPr>
    </w:p>
    <w:p w14:paraId="089DB951" w14:textId="77777777" w:rsidR="00AF5512" w:rsidRPr="00AF5512" w:rsidRDefault="00AF5512" w:rsidP="00AF5512">
      <w:pPr>
        <w:jc w:val="center"/>
        <w:rPr>
          <w:sz w:val="28"/>
          <w:szCs w:val="28"/>
        </w:rPr>
      </w:pPr>
      <w:r w:rsidRPr="00AF5512">
        <w:rPr>
          <w:sz w:val="28"/>
          <w:szCs w:val="28"/>
        </w:rPr>
        <w:t>В И Р І Ш И В:</w:t>
      </w:r>
    </w:p>
    <w:p w14:paraId="25DB1365" w14:textId="77777777" w:rsidR="00AF5512" w:rsidRPr="00AF5512" w:rsidRDefault="00AF5512" w:rsidP="00AF5512">
      <w:pPr>
        <w:rPr>
          <w:sz w:val="28"/>
          <w:szCs w:val="28"/>
        </w:rPr>
      </w:pPr>
    </w:p>
    <w:p w14:paraId="3E74CD50" w14:textId="5C698137" w:rsidR="00AF5512" w:rsidRDefault="00AF5512" w:rsidP="00AF5512">
      <w:pPr>
        <w:pStyle w:val="a8"/>
        <w:numPr>
          <w:ilvl w:val="0"/>
          <w:numId w:val="3"/>
        </w:numPr>
        <w:rPr>
          <w:sz w:val="28"/>
          <w:szCs w:val="28"/>
        </w:rPr>
      </w:pPr>
      <w:r w:rsidRPr="00AF5512">
        <w:rPr>
          <w:sz w:val="28"/>
          <w:szCs w:val="28"/>
        </w:rPr>
        <w:t>Затвердити кошторисну документацію на «Капітальний ремонт ганку бокового входу з відновленням колон у будівлі «Народного дому» м.Винники»</w:t>
      </w:r>
    </w:p>
    <w:p w14:paraId="568F089A" w14:textId="77777777" w:rsidR="00AF5512" w:rsidRPr="00AF5512" w:rsidRDefault="00AF5512" w:rsidP="00AF5512">
      <w:pPr>
        <w:pStyle w:val="a8"/>
        <w:rPr>
          <w:sz w:val="28"/>
          <w:szCs w:val="28"/>
        </w:rPr>
      </w:pPr>
    </w:p>
    <w:p w14:paraId="21F54364" w14:textId="01A61B14" w:rsidR="00AF5512" w:rsidRPr="00AF5512" w:rsidRDefault="00AF5512" w:rsidP="00AF5512">
      <w:pPr>
        <w:pStyle w:val="a8"/>
        <w:numPr>
          <w:ilvl w:val="0"/>
          <w:numId w:val="3"/>
        </w:numPr>
        <w:rPr>
          <w:sz w:val="28"/>
          <w:szCs w:val="28"/>
        </w:rPr>
      </w:pPr>
      <w:r w:rsidRPr="00AF5512">
        <w:rPr>
          <w:sz w:val="28"/>
          <w:szCs w:val="28"/>
        </w:rPr>
        <w:t>Контроль за виконанням даного рішення залишаю за собою.</w:t>
      </w:r>
    </w:p>
    <w:p w14:paraId="59271830" w14:textId="77777777" w:rsidR="00AF5512" w:rsidRPr="00AF5512" w:rsidRDefault="00AF5512" w:rsidP="00AF5512">
      <w:pPr>
        <w:rPr>
          <w:sz w:val="28"/>
          <w:szCs w:val="28"/>
        </w:rPr>
      </w:pPr>
    </w:p>
    <w:p w14:paraId="2F70EC7C" w14:textId="13D8D052" w:rsidR="00AF5512" w:rsidRPr="00AF5512" w:rsidRDefault="00AF5512" w:rsidP="00AF5512">
      <w:pPr>
        <w:rPr>
          <w:sz w:val="28"/>
          <w:szCs w:val="28"/>
        </w:rPr>
      </w:pPr>
      <w:bookmarkStart w:id="1" w:name="_GoBack"/>
      <w:bookmarkEnd w:id="1"/>
    </w:p>
    <w:p w14:paraId="1A2D2C03" w14:textId="77777777" w:rsidR="00AF5512" w:rsidRPr="00AF5512" w:rsidRDefault="00AF5512" w:rsidP="00AF5512">
      <w:pPr>
        <w:rPr>
          <w:sz w:val="28"/>
          <w:szCs w:val="28"/>
        </w:rPr>
      </w:pPr>
    </w:p>
    <w:p w14:paraId="51FE3632" w14:textId="77777777" w:rsidR="00AF5512" w:rsidRPr="00AF5512" w:rsidRDefault="00AF5512" w:rsidP="00AF5512">
      <w:pPr>
        <w:rPr>
          <w:sz w:val="28"/>
          <w:szCs w:val="28"/>
        </w:rPr>
      </w:pPr>
      <w:r w:rsidRPr="00AF5512">
        <w:rPr>
          <w:sz w:val="28"/>
          <w:szCs w:val="28"/>
        </w:rPr>
        <w:t>Міський голова                                                                 Квурт В.Л.</w:t>
      </w:r>
    </w:p>
    <w:p w14:paraId="20720477" w14:textId="77777777" w:rsidR="00AF5512" w:rsidRPr="00AF5512" w:rsidRDefault="00AF5512" w:rsidP="00AF551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32989" w14:textId="77777777" w:rsidR="009A2514" w:rsidRDefault="009A2514">
      <w:r>
        <w:separator/>
      </w:r>
    </w:p>
  </w:endnote>
  <w:endnote w:type="continuationSeparator" w:id="0">
    <w:p w14:paraId="1755B401" w14:textId="77777777" w:rsidR="009A2514" w:rsidRDefault="009A2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84FB2" w14:textId="77777777" w:rsidR="009A2514" w:rsidRDefault="009A2514">
      <w:r>
        <w:separator/>
      </w:r>
    </w:p>
  </w:footnote>
  <w:footnote w:type="continuationSeparator" w:id="0">
    <w:p w14:paraId="47688043" w14:textId="77777777" w:rsidR="009A2514" w:rsidRDefault="009A2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84E7DC4"/>
    <w:multiLevelType w:val="hybridMultilevel"/>
    <w:tmpl w:val="59D49B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204D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2514"/>
    <w:rsid w:val="009B3FB6"/>
    <w:rsid w:val="00A02423"/>
    <w:rsid w:val="00A20109"/>
    <w:rsid w:val="00A769F3"/>
    <w:rsid w:val="00A84DA2"/>
    <w:rsid w:val="00A87585"/>
    <w:rsid w:val="00A9594B"/>
    <w:rsid w:val="00AE7596"/>
    <w:rsid w:val="00AF5512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025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FE575-92FE-43DE-90BF-A3DE99106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791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2024-06-05T13:44:00Z</dcterms:modified>
</cp:coreProperties>
</file>