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впровадження у роботі структурних підрозділів Винникіської міської ради   комп'ютерно-інформаційної системи "E-малятко" та комп'ютерно-інформаційної системи "Реєстр територіальної громади м. Львова"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770795" w14:textId="77777777" w:rsidR="00AF45DE" w:rsidRPr="00AF45DE" w:rsidRDefault="00AF45DE" w:rsidP="00AF45DE">
      <w:pPr>
        <w:shd w:val="clear" w:color="auto" w:fill="FFFFFF"/>
        <w:spacing w:before="100" w:beforeAutospacing="1" w:after="100" w:afterAutospacing="1"/>
        <w:ind w:firstLine="705"/>
        <w:jc w:val="both"/>
        <w:rPr>
          <w:color w:val="000000"/>
          <w:sz w:val="28"/>
          <w:szCs w:val="28"/>
          <w:lang w:eastAsia="uk-UA"/>
        </w:rPr>
      </w:pPr>
      <w:r w:rsidRPr="00AF45DE">
        <w:rPr>
          <w:color w:val="000000"/>
          <w:sz w:val="28"/>
          <w:szCs w:val="28"/>
          <w:lang w:eastAsia="uk-UA"/>
        </w:rPr>
        <w:t>Враховуючи Постанову КМУ № від 10.07.2019 р. № 691 «Про реалізацію експериментального проекту щодо створення сприятливих умов для реалізації прав дитини», а також ухвалу Львівської міської ради від 10.10.2019р. № 5619 «Про роботу органів реєстрації Винниківської міської ради, Рудненської та Брюховицької селищних рад у Реєстрі територіальної громади м. Львова», з метою оптимізації та покращення надання адміністративних послуг мешканцям м. Винники, Виконавчий комітет Винниківської міської ради</w:t>
      </w:r>
    </w:p>
    <w:p w14:paraId="036AB094" w14:textId="77777777" w:rsidR="00AF45DE" w:rsidRPr="00AF45DE" w:rsidRDefault="00AF45DE" w:rsidP="00AF45DE">
      <w:pPr>
        <w:shd w:val="clear" w:color="auto" w:fill="FFFFFF"/>
        <w:jc w:val="center"/>
        <w:rPr>
          <w:color w:val="000000"/>
          <w:sz w:val="28"/>
          <w:szCs w:val="28"/>
          <w:lang w:eastAsia="uk-UA"/>
        </w:rPr>
      </w:pPr>
      <w:r w:rsidRPr="00AF45DE">
        <w:rPr>
          <w:color w:val="000000"/>
          <w:sz w:val="28"/>
          <w:szCs w:val="28"/>
          <w:lang w:eastAsia="uk-UA"/>
        </w:rPr>
        <w:t>вирішив:</w:t>
      </w:r>
    </w:p>
    <w:p w14:paraId="2F04E240" w14:textId="77777777" w:rsidR="00AF45DE" w:rsidRPr="00AF45DE" w:rsidRDefault="00AF45DE" w:rsidP="00AF45D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ind w:left="426" w:hanging="426"/>
        <w:jc w:val="both"/>
        <w:rPr>
          <w:sz w:val="28"/>
          <w:szCs w:val="28"/>
          <w:lang w:eastAsia="uk-UA"/>
        </w:rPr>
      </w:pPr>
      <w:r w:rsidRPr="00AF45DE">
        <w:rPr>
          <w:color w:val="000000"/>
          <w:sz w:val="28"/>
          <w:szCs w:val="28"/>
          <w:lang w:eastAsia="uk-UA"/>
        </w:rPr>
        <w:t>Впровадити у роботу структурних підрозділів Винниківської міської ради:</w:t>
      </w:r>
    </w:p>
    <w:p w14:paraId="69688BD6" w14:textId="77777777" w:rsidR="00AF45DE" w:rsidRPr="00AF45DE" w:rsidRDefault="00AF45DE" w:rsidP="00AF45DE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76" w:lineRule="auto"/>
        <w:ind w:left="426" w:hanging="426"/>
        <w:jc w:val="both"/>
        <w:rPr>
          <w:color w:val="000000"/>
          <w:sz w:val="28"/>
          <w:szCs w:val="28"/>
          <w:lang w:eastAsia="uk-UA"/>
        </w:rPr>
      </w:pPr>
      <w:r w:rsidRPr="00AF45DE">
        <w:rPr>
          <w:color w:val="000000"/>
          <w:sz w:val="28"/>
          <w:szCs w:val="28"/>
          <w:lang w:eastAsia="uk-UA"/>
        </w:rPr>
        <w:t xml:space="preserve"> Комп’ютерно-інформаційну систему «E-малятко».</w:t>
      </w:r>
    </w:p>
    <w:p w14:paraId="6AC981BB" w14:textId="77777777" w:rsidR="00AF45DE" w:rsidRPr="00AF45DE" w:rsidRDefault="00AF45DE" w:rsidP="00AF45DE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76" w:lineRule="auto"/>
        <w:ind w:left="426" w:hanging="426"/>
        <w:jc w:val="both"/>
        <w:rPr>
          <w:color w:val="000000"/>
          <w:sz w:val="28"/>
          <w:szCs w:val="28"/>
          <w:lang w:eastAsia="uk-UA"/>
        </w:rPr>
      </w:pPr>
      <w:r w:rsidRPr="00AF45DE">
        <w:rPr>
          <w:color w:val="000000"/>
          <w:sz w:val="28"/>
          <w:szCs w:val="28"/>
          <w:lang w:eastAsia="uk-UA"/>
        </w:rPr>
        <w:t xml:space="preserve"> Комп’ютерно-інформаційну систему «Реєстр територіальної громади м. Львова»</w:t>
      </w:r>
    </w:p>
    <w:p w14:paraId="4F82DFD7" w14:textId="77777777" w:rsidR="00AF45DE" w:rsidRPr="00AF45DE" w:rsidRDefault="00AF45DE" w:rsidP="00AF45DE">
      <w:pPr>
        <w:shd w:val="clear" w:color="auto" w:fill="FFFFFF"/>
        <w:jc w:val="both"/>
        <w:rPr>
          <w:sz w:val="28"/>
          <w:szCs w:val="28"/>
          <w:lang w:eastAsia="uk-UA"/>
        </w:rPr>
      </w:pPr>
      <w:r w:rsidRPr="00AF45DE">
        <w:rPr>
          <w:color w:val="000000"/>
          <w:sz w:val="28"/>
          <w:szCs w:val="28"/>
          <w:lang w:eastAsia="uk-UA"/>
        </w:rPr>
        <w:t>2. Контроль за виконанням даного рішення покласти на заступника міського голови</w:t>
      </w:r>
      <w:r w:rsidRPr="00AF45DE">
        <w:rPr>
          <w:color w:val="000000"/>
          <w:sz w:val="28"/>
          <w:szCs w:val="28"/>
          <w:lang w:val="ru-RU" w:eastAsia="uk-UA"/>
        </w:rPr>
        <w:t xml:space="preserve"> </w:t>
      </w:r>
      <w:r w:rsidRPr="00AF45DE">
        <w:rPr>
          <w:color w:val="000000"/>
          <w:sz w:val="28"/>
          <w:szCs w:val="28"/>
          <w:lang w:eastAsia="uk-UA"/>
        </w:rPr>
        <w:t>з питань міжнародного партнерства та гуманітарної політики і керуючого справами Виконавчого комітету Винникіської міської ради.</w:t>
      </w:r>
    </w:p>
    <w:p w14:paraId="6AD20D26" w14:textId="77777777" w:rsidR="00AF45DE" w:rsidRPr="00AF45DE" w:rsidRDefault="00AF45DE" w:rsidP="00AF45DE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</w:p>
    <w:p w14:paraId="2DF3EAD3" w14:textId="77777777" w:rsidR="00AF45DE" w:rsidRDefault="00AF45DE" w:rsidP="00AF45DE">
      <w:pPr>
        <w:shd w:val="clear" w:color="auto" w:fill="FFFFFF"/>
        <w:ind w:firstLine="142"/>
        <w:jc w:val="both"/>
        <w:rPr>
          <w:color w:val="000000"/>
          <w:sz w:val="28"/>
          <w:szCs w:val="28"/>
          <w:lang w:eastAsia="uk-UA"/>
        </w:rPr>
      </w:pPr>
    </w:p>
    <w:p w14:paraId="01C471E0" w14:textId="3D412745" w:rsidR="00213958" w:rsidRPr="006F2805" w:rsidRDefault="00AF45DE" w:rsidP="00AF45DE">
      <w:pPr>
        <w:shd w:val="clear" w:color="auto" w:fill="FFFFFF"/>
        <w:ind w:firstLine="142"/>
        <w:jc w:val="both"/>
        <w:rPr>
          <w:sz w:val="28"/>
          <w:szCs w:val="28"/>
        </w:rPr>
      </w:pPr>
      <w:r w:rsidRPr="00AF45DE">
        <w:rPr>
          <w:color w:val="000000"/>
          <w:sz w:val="28"/>
          <w:szCs w:val="28"/>
          <w:lang w:eastAsia="uk-UA"/>
        </w:rPr>
        <w:t>Міський голова                                                                            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CF087" w14:textId="77777777" w:rsidR="008C54C7" w:rsidRDefault="008C54C7">
      <w:r>
        <w:separator/>
      </w:r>
    </w:p>
  </w:endnote>
  <w:endnote w:type="continuationSeparator" w:id="0">
    <w:p w14:paraId="005C711D" w14:textId="77777777" w:rsidR="008C54C7" w:rsidRDefault="008C5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EC5AA" w14:textId="77777777" w:rsidR="008C54C7" w:rsidRDefault="008C54C7">
      <w:r>
        <w:separator/>
      </w:r>
    </w:p>
  </w:footnote>
  <w:footnote w:type="continuationSeparator" w:id="0">
    <w:p w14:paraId="57C54254" w14:textId="77777777" w:rsidR="008C54C7" w:rsidRDefault="008C5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2083BB1"/>
    <w:multiLevelType w:val="multilevel"/>
    <w:tmpl w:val="FB90647E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isLgl/>
      <w:lvlText w:val="%1.%2."/>
      <w:lvlJc w:val="left"/>
      <w:pPr>
        <w:ind w:left="1425" w:hanging="360"/>
      </w:pPr>
    </w:lvl>
    <w:lvl w:ilvl="2">
      <w:start w:val="1"/>
      <w:numFmt w:val="decimal"/>
      <w:isLgl/>
      <w:lvlText w:val="%1.%2.%3."/>
      <w:lvlJc w:val="left"/>
      <w:pPr>
        <w:ind w:left="2145" w:hanging="720"/>
      </w:pPr>
    </w:lvl>
    <w:lvl w:ilvl="3">
      <w:start w:val="1"/>
      <w:numFmt w:val="decimal"/>
      <w:isLgl/>
      <w:lvlText w:val="%1.%2.%3.%4."/>
      <w:lvlJc w:val="left"/>
      <w:pPr>
        <w:ind w:left="2505" w:hanging="720"/>
      </w:pPr>
    </w:lvl>
    <w:lvl w:ilvl="4">
      <w:start w:val="1"/>
      <w:numFmt w:val="decimal"/>
      <w:isLgl/>
      <w:lvlText w:val="%1.%2.%3.%4.%5."/>
      <w:lvlJc w:val="left"/>
      <w:pPr>
        <w:ind w:left="3225" w:hanging="1080"/>
      </w:pPr>
    </w:lvl>
    <w:lvl w:ilvl="5">
      <w:start w:val="1"/>
      <w:numFmt w:val="decimal"/>
      <w:isLgl/>
      <w:lvlText w:val="%1.%2.%3.%4.%5.%6."/>
      <w:lvlJc w:val="left"/>
      <w:pPr>
        <w:ind w:left="3585" w:hanging="1080"/>
      </w:pPr>
    </w:lvl>
    <w:lvl w:ilvl="6">
      <w:start w:val="1"/>
      <w:numFmt w:val="decimal"/>
      <w:isLgl/>
      <w:lvlText w:val="%1.%2.%3.%4.%5.%6.%7."/>
      <w:lvlJc w:val="left"/>
      <w:pPr>
        <w:ind w:left="4305" w:hanging="1440"/>
      </w:pPr>
    </w:lvl>
    <w:lvl w:ilvl="7">
      <w:start w:val="1"/>
      <w:numFmt w:val="decimal"/>
      <w:isLgl/>
      <w:lvlText w:val="%1.%2.%3.%4.%5.%6.%7.%8."/>
      <w:lvlJc w:val="left"/>
      <w:pPr>
        <w:ind w:left="4665" w:hanging="1440"/>
      </w:pPr>
    </w:lvl>
    <w:lvl w:ilvl="8">
      <w:start w:val="1"/>
      <w:numFmt w:val="decimal"/>
      <w:isLgl/>
      <w:lvlText w:val="%1.%2.%3.%4.%5.%6.%7.%8.%9."/>
      <w:lvlJc w:val="left"/>
      <w:pPr>
        <w:ind w:left="5385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54C7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45DE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DE337-63C0-4099-B45E-F43122A2A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945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2024-06-03T10:52:00Z</dcterms:modified>
</cp:coreProperties>
</file>