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Яворницького (к/н 4610160300:02:003:0200)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354492" w14:textId="77777777" w:rsidR="00602D5D" w:rsidRPr="00602D5D" w:rsidRDefault="00602D5D" w:rsidP="00602D5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Вовчак В.Р., беручи до уваги Витяг з Державного реєстру речових прав на нерухоме майно про реєстрацію права власності (і.н.в. 186453997 від 28.10.2019), довідку ОКП «БТІ та ЕО» від 23.12.2019р. №1/15401, виконавчий комітет Винниківської міської ради –</w:t>
      </w:r>
    </w:p>
    <w:p w14:paraId="279463A4" w14:textId="77777777" w:rsidR="00602D5D" w:rsidRPr="00602D5D" w:rsidRDefault="00602D5D" w:rsidP="00602D5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2BF52D0" w14:textId="77777777" w:rsidR="00602D5D" w:rsidRPr="00602D5D" w:rsidRDefault="00602D5D" w:rsidP="00602D5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0D8ACF0" w14:textId="77777777" w:rsidR="00602D5D" w:rsidRPr="00602D5D" w:rsidRDefault="00602D5D" w:rsidP="00602D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36F2F96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Вовчак Віталії Романівні будівельний паспорт забудови земельної ділянки на проектування та будівництво 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4610160300:02:003:0200) у м. Винники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B81410A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4610160300:02:003:0200) у м. Винники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8A8E226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4610160300:02:003:0200) у м. Винники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59 (к/н 4610160300:02:003:0200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21F89CBB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Вовчак В.Р.:</w:t>
      </w:r>
    </w:p>
    <w:p w14:paraId="59A16C00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0B93370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BF717B1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154D07E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DCF60E4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7C4F2FA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9AA4D18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55C5740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2D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Вовчак В.Р., що будівельні роботи можна розпочинати тільки після отримання відповідних дозволів, згідно державних норм та правил.</w:t>
      </w:r>
    </w:p>
    <w:p w14:paraId="528C21AB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4F47AC8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2172672" w14:textId="77777777" w:rsidR="00602D5D" w:rsidRPr="00602D5D" w:rsidRDefault="00602D5D" w:rsidP="00602D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2D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2D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2AAA73" w14:textId="77777777" w:rsidR="00602D5D" w:rsidRPr="00602D5D" w:rsidRDefault="00602D5D" w:rsidP="00602D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8D9B8C0" w14:textId="77777777" w:rsidR="00602D5D" w:rsidRPr="00602D5D" w:rsidRDefault="00602D5D" w:rsidP="00602D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3914F5B" w14:textId="77777777" w:rsidR="00602D5D" w:rsidRPr="00602D5D" w:rsidRDefault="00602D5D" w:rsidP="00602D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9E12FA" w14:textId="77777777" w:rsidR="00602D5D" w:rsidRPr="00602D5D" w:rsidRDefault="00602D5D" w:rsidP="00602D5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2D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02D5D" w:rsidRDefault="00213958" w:rsidP="00471A72">
      <w:pPr>
        <w:rPr>
          <w:sz w:val="28"/>
          <w:szCs w:val="28"/>
        </w:rPr>
      </w:pPr>
    </w:p>
    <w:sectPr w:rsidR="00213958" w:rsidRPr="00602D5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7F3E2" w14:textId="77777777" w:rsidR="00D662DC" w:rsidRDefault="00D662DC">
      <w:r>
        <w:separator/>
      </w:r>
    </w:p>
  </w:endnote>
  <w:endnote w:type="continuationSeparator" w:id="0">
    <w:p w14:paraId="26605435" w14:textId="77777777" w:rsidR="00D662DC" w:rsidRDefault="00D66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C6738" w14:textId="77777777" w:rsidR="00D662DC" w:rsidRDefault="00D662DC">
      <w:r>
        <w:separator/>
      </w:r>
    </w:p>
  </w:footnote>
  <w:footnote w:type="continuationSeparator" w:id="0">
    <w:p w14:paraId="7F1021AB" w14:textId="77777777" w:rsidR="00D662DC" w:rsidRDefault="00D66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2D5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2D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130C9-8642-467D-81FC-2762B67A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2593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2024-06-03T12:13:00Z</dcterms:modified>
</cp:coreProperties>
</file>