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земельних ділянок    на проектування та будівництво індивідуального житлового   будинку на земельних ділянках по вул. Галицька    (к/н 4610160300:04:002:0031, к/н 4610160300:04:002:0101)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09B78E" w14:textId="77777777" w:rsidR="001E2EDE" w:rsidRPr="001E2EDE" w:rsidRDefault="001E2EDE" w:rsidP="001E2ED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Вітик Н.М., беручи до уваги Витяг з Державного реєстру речових прав на нерухоме майно про реєстрацію права власності              (і.н.в. 186469570 від 28.10.2019), довідку ОКП «БТІ та ЕО» від 19.12.2019р. №2/15409, виконавчий комітет Винниківської міської ради –</w:t>
      </w:r>
    </w:p>
    <w:p w14:paraId="00D39815" w14:textId="77777777" w:rsidR="001E2EDE" w:rsidRPr="001E2EDE" w:rsidRDefault="001E2EDE" w:rsidP="001E2ED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07E1AC5" w14:textId="77777777" w:rsidR="001E2EDE" w:rsidRPr="001E2EDE" w:rsidRDefault="001E2EDE" w:rsidP="001E2EDE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1E2E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0D5D9CD" w14:textId="77777777" w:rsidR="001E2EDE" w:rsidRPr="001E2EDE" w:rsidRDefault="001E2EDE" w:rsidP="001E2ED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711516E" w14:textId="46102E5F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Вітик Наталії Михайлівні будівельний паспорт забудови земельних ділянок на проектування та будівництво 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будинку на земельних ділянках по вул. Галицька (к/н 4610160300:04:002:0031, к/н 4610160300:04:0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02:0101)  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у м. Винники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E6DDF7F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1E2E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земельних ділянок на проектування та будівництво 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земельних ділянках по вул. Галицька (к/н 4610160300:04:002:0031,                                                            к/н 4610160300:04:002:0101) у м. Винники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823F2C4" w14:textId="448410EE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земельних ділянках 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Галицька (к/н 4610160300:04:002:0031, к/н 4610160300:04:002:0101) у м. Винники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В. Кука, 14 (к/н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4610160300:04:002:0031, 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к/н 4610160300:04:002:0101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8F213AF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bookmarkStart w:id="1" w:name="_GoBack"/>
      <w:bookmarkEnd w:id="1"/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Вітик Н.М.:</w:t>
      </w:r>
    </w:p>
    <w:p w14:paraId="09E9F0E7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1E2E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ECB769A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E91E3FD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1E2E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1E2E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1E2E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DE42613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1E2E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4954D1F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присадибні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и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та прибудинкову територію. Не порушувати права і законні інтереси інших осіб.</w:t>
      </w:r>
    </w:p>
    <w:p w14:paraId="6EBC43CC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1E2E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E2ED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781E963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DE3539A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E2ED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Вітик Н.М., що будівельні роботи можна розпочинати тільки після отримання відповідних дозволів, згідно державних норм та правил.</w:t>
      </w:r>
    </w:p>
    <w:p w14:paraId="750B3693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A399A5D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EE3D075" w14:textId="77777777" w:rsidR="001E2EDE" w:rsidRPr="001E2EDE" w:rsidRDefault="001E2EDE" w:rsidP="001E2ED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E2ED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E2ED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C0D6D9" w14:textId="77777777" w:rsidR="001E2EDE" w:rsidRPr="001E2EDE" w:rsidRDefault="001E2EDE" w:rsidP="001E2ED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4FEFB1B" w14:textId="77777777" w:rsidR="001E2EDE" w:rsidRPr="001E2EDE" w:rsidRDefault="001E2EDE" w:rsidP="001E2ED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4F3FE19" w14:textId="77777777" w:rsidR="001E2EDE" w:rsidRPr="001E2EDE" w:rsidRDefault="001E2EDE" w:rsidP="001E2ED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F67BCE7" w14:textId="77777777" w:rsidR="001E2EDE" w:rsidRPr="001E2EDE" w:rsidRDefault="001E2EDE" w:rsidP="001E2EDE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E2ED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1E2EDE" w:rsidRDefault="00213958" w:rsidP="00471A72">
      <w:pPr>
        <w:rPr>
          <w:sz w:val="28"/>
          <w:szCs w:val="28"/>
        </w:rPr>
      </w:pPr>
    </w:p>
    <w:sectPr w:rsidR="00213958" w:rsidRPr="001E2ED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343D" w14:textId="77777777" w:rsidR="00AC24F8" w:rsidRDefault="00AC24F8">
      <w:r>
        <w:separator/>
      </w:r>
    </w:p>
  </w:endnote>
  <w:endnote w:type="continuationSeparator" w:id="0">
    <w:p w14:paraId="5ACA3970" w14:textId="77777777" w:rsidR="00AC24F8" w:rsidRDefault="00AC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4B61B" w14:textId="77777777" w:rsidR="00AC24F8" w:rsidRDefault="00AC24F8">
      <w:r>
        <w:separator/>
      </w:r>
    </w:p>
  </w:footnote>
  <w:footnote w:type="continuationSeparator" w:id="0">
    <w:p w14:paraId="114367AC" w14:textId="77777777" w:rsidR="00AC24F8" w:rsidRDefault="00AC2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2ED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24F8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8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A8025-3CBA-484B-961A-B08186D77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2696</Words>
  <Characters>1538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2024-06-12T09:29:00Z</dcterms:modified>
</cp:coreProperties>
</file>