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прийняття  на  баланс елементів благоустрою     та  передачу їх  на   обслуговування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2B2808" w14:textId="77777777" w:rsidR="001D4098" w:rsidRPr="001D4098" w:rsidRDefault="001D4098" w:rsidP="001D4098">
      <w:pPr>
        <w:rPr>
          <w:sz w:val="28"/>
          <w:szCs w:val="28"/>
        </w:rPr>
      </w:pPr>
      <w:r w:rsidRPr="001D4098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CAB725A" w14:textId="77777777" w:rsidR="001D4098" w:rsidRPr="001D4098" w:rsidRDefault="001D4098" w:rsidP="001D4098">
      <w:pPr>
        <w:rPr>
          <w:sz w:val="28"/>
          <w:szCs w:val="28"/>
        </w:rPr>
      </w:pPr>
    </w:p>
    <w:p w14:paraId="2F50734B" w14:textId="76939C02" w:rsidR="001D4098" w:rsidRPr="001D4098" w:rsidRDefault="001D4098" w:rsidP="001D4098">
      <w:pPr>
        <w:jc w:val="center"/>
        <w:rPr>
          <w:sz w:val="28"/>
          <w:szCs w:val="28"/>
        </w:rPr>
      </w:pPr>
      <w:r w:rsidRPr="001D4098">
        <w:rPr>
          <w:sz w:val="28"/>
          <w:szCs w:val="28"/>
        </w:rPr>
        <w:t>В И Р І Ш И В:</w:t>
      </w:r>
    </w:p>
    <w:p w14:paraId="3C63DE76" w14:textId="77777777" w:rsidR="001D4098" w:rsidRPr="001D4098" w:rsidRDefault="001D4098" w:rsidP="001D4098">
      <w:pPr>
        <w:rPr>
          <w:sz w:val="28"/>
          <w:szCs w:val="28"/>
        </w:rPr>
      </w:pPr>
    </w:p>
    <w:p w14:paraId="5E5A2304" w14:textId="77777777" w:rsidR="001D4098" w:rsidRPr="001D4098" w:rsidRDefault="001D4098" w:rsidP="001D4098">
      <w:pPr>
        <w:rPr>
          <w:sz w:val="28"/>
          <w:szCs w:val="28"/>
        </w:rPr>
      </w:pPr>
      <w:r w:rsidRPr="001D4098">
        <w:rPr>
          <w:sz w:val="28"/>
          <w:szCs w:val="28"/>
        </w:rPr>
        <w:t>1.</w:t>
      </w:r>
      <w:r w:rsidRPr="001D4098">
        <w:rPr>
          <w:sz w:val="28"/>
          <w:szCs w:val="28"/>
        </w:rPr>
        <w:tab/>
        <w:t xml:space="preserve"> Прийняти на баланс елементи благоустрою , згідно з додатком 1 до даного рішення.</w:t>
      </w:r>
    </w:p>
    <w:p w14:paraId="42FE3B9A" w14:textId="77777777" w:rsidR="001D4098" w:rsidRPr="001D4098" w:rsidRDefault="001D4098" w:rsidP="001D4098">
      <w:pPr>
        <w:rPr>
          <w:sz w:val="28"/>
          <w:szCs w:val="28"/>
        </w:rPr>
      </w:pPr>
    </w:p>
    <w:p w14:paraId="2E41530C" w14:textId="77777777" w:rsidR="001D4098" w:rsidRPr="001D4098" w:rsidRDefault="001D4098" w:rsidP="001D4098">
      <w:pPr>
        <w:rPr>
          <w:sz w:val="28"/>
          <w:szCs w:val="28"/>
        </w:rPr>
      </w:pPr>
      <w:r w:rsidRPr="001D4098">
        <w:rPr>
          <w:sz w:val="28"/>
          <w:szCs w:val="28"/>
        </w:rPr>
        <w:t>2</w:t>
      </w:r>
      <w:r w:rsidRPr="001D4098">
        <w:rPr>
          <w:sz w:val="28"/>
          <w:szCs w:val="28"/>
        </w:rPr>
        <w:tab/>
        <w:t xml:space="preserve">Передати на обслуговування елементи благоустрою ВКП «Добробут» ,  згідно з додатком 2  до даного рішення.  </w:t>
      </w:r>
    </w:p>
    <w:p w14:paraId="1B1BAD82" w14:textId="77777777" w:rsidR="001D4098" w:rsidRPr="001D4098" w:rsidRDefault="001D4098" w:rsidP="001D4098">
      <w:pPr>
        <w:rPr>
          <w:sz w:val="28"/>
          <w:szCs w:val="28"/>
        </w:rPr>
      </w:pPr>
    </w:p>
    <w:p w14:paraId="0FDC05E8" w14:textId="77777777" w:rsidR="001D4098" w:rsidRPr="001D4098" w:rsidRDefault="001D4098" w:rsidP="001D4098">
      <w:pPr>
        <w:rPr>
          <w:sz w:val="28"/>
          <w:szCs w:val="28"/>
        </w:rPr>
      </w:pPr>
      <w:r w:rsidRPr="001D4098">
        <w:rPr>
          <w:sz w:val="28"/>
          <w:szCs w:val="28"/>
        </w:rPr>
        <w:t>3</w:t>
      </w:r>
      <w:r w:rsidRPr="001D4098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в.о.директора ВКП «Добробут».</w:t>
      </w:r>
    </w:p>
    <w:p w14:paraId="06DB592C" w14:textId="77777777" w:rsidR="001D4098" w:rsidRPr="001D4098" w:rsidRDefault="001D4098" w:rsidP="001D4098">
      <w:pPr>
        <w:rPr>
          <w:sz w:val="28"/>
          <w:szCs w:val="28"/>
        </w:rPr>
      </w:pPr>
    </w:p>
    <w:p w14:paraId="6441CC28" w14:textId="2E0F5C67" w:rsidR="001D4098" w:rsidRPr="001D4098" w:rsidRDefault="001D4098" w:rsidP="001D4098">
      <w:pPr>
        <w:rPr>
          <w:sz w:val="28"/>
          <w:szCs w:val="28"/>
        </w:rPr>
      </w:pPr>
      <w:bookmarkStart w:id="1" w:name="_GoBack"/>
      <w:bookmarkEnd w:id="1"/>
    </w:p>
    <w:p w14:paraId="4B41F784" w14:textId="77777777" w:rsidR="001D4098" w:rsidRPr="001D4098" w:rsidRDefault="001D4098" w:rsidP="001D4098">
      <w:pPr>
        <w:rPr>
          <w:sz w:val="28"/>
          <w:szCs w:val="28"/>
        </w:rPr>
      </w:pPr>
    </w:p>
    <w:p w14:paraId="3CC16CC1" w14:textId="77777777" w:rsidR="001D4098" w:rsidRPr="001D4098" w:rsidRDefault="001D4098" w:rsidP="001D4098">
      <w:pPr>
        <w:rPr>
          <w:sz w:val="28"/>
          <w:szCs w:val="28"/>
        </w:rPr>
      </w:pPr>
    </w:p>
    <w:p w14:paraId="6375EDDF" w14:textId="77777777" w:rsidR="001D4098" w:rsidRPr="001D4098" w:rsidRDefault="001D4098" w:rsidP="001D4098">
      <w:pPr>
        <w:rPr>
          <w:sz w:val="28"/>
          <w:szCs w:val="28"/>
        </w:rPr>
      </w:pPr>
      <w:r w:rsidRPr="001D4098">
        <w:rPr>
          <w:sz w:val="28"/>
          <w:szCs w:val="28"/>
        </w:rPr>
        <w:t xml:space="preserve">   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A264F" w14:textId="77777777" w:rsidR="00B566BA" w:rsidRDefault="00B566BA">
      <w:r>
        <w:separator/>
      </w:r>
    </w:p>
  </w:endnote>
  <w:endnote w:type="continuationSeparator" w:id="0">
    <w:p w14:paraId="31ACCB9C" w14:textId="77777777" w:rsidR="00B566BA" w:rsidRDefault="00B56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C3E0E" w14:textId="77777777" w:rsidR="00B566BA" w:rsidRDefault="00B566BA">
      <w:r>
        <w:separator/>
      </w:r>
    </w:p>
  </w:footnote>
  <w:footnote w:type="continuationSeparator" w:id="0">
    <w:p w14:paraId="4FB329E4" w14:textId="77777777" w:rsidR="00B566BA" w:rsidRDefault="00B566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09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66B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79708-30C1-4BA3-9907-84CED1A81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2024-06-18T12:58:00Z</dcterms:modified>
</cp:coreProperties>
</file>