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 в буд.    № 99  по вул. Галицька, Винники гр. Дейнека С.М.,  Дейнека З.Б., Дейнека Р.З.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27D6E7" w14:textId="77777777" w:rsidR="00471D8E" w:rsidRPr="00471D8E" w:rsidRDefault="00471D8E" w:rsidP="00471D8E">
      <w:pPr>
        <w:jc w:val="both"/>
        <w:rPr>
          <w:sz w:val="28"/>
          <w:szCs w:val="28"/>
          <w:lang w:eastAsia="en-US"/>
        </w:rPr>
      </w:pPr>
      <w:r w:rsidRPr="00471D8E">
        <w:rPr>
          <w:b/>
          <w:szCs w:val="24"/>
          <w:lang w:eastAsia="en-US"/>
        </w:rPr>
        <w:t xml:space="preserve">        </w:t>
      </w:r>
      <w:r w:rsidRPr="00471D8E">
        <w:rPr>
          <w:sz w:val="28"/>
          <w:szCs w:val="28"/>
          <w:lang w:eastAsia="en-US"/>
        </w:rPr>
        <w:t>Керуючись Законом України «Про приватизацію державного житлового фонду»,    розглянувши заяву гр. Дейнеки С.М. вх. № 519/04-18/35 від 02.02.2020 року про приватизацію  квартири № 2 в будинку № 99 по вул. Галицька у м. Винники, з представленням необхідних документів, а саме:</w:t>
      </w:r>
      <w:r w:rsidRPr="00471D8E">
        <w:rPr>
          <w:rFonts w:ascii="Calibri" w:hAnsi="Calibri"/>
          <w:b/>
          <w:sz w:val="28"/>
          <w:szCs w:val="28"/>
          <w:lang w:eastAsia="en-US"/>
        </w:rPr>
        <w:t xml:space="preserve"> </w:t>
      </w:r>
      <w:r w:rsidRPr="00471D8E">
        <w:rPr>
          <w:sz w:val="28"/>
          <w:szCs w:val="28"/>
          <w:lang w:eastAsia="en-US"/>
        </w:rPr>
        <w:t xml:space="preserve">копія технічного паспорта на квартиру, довідка про склад сім’ї, копії паспортів, копії довідки про присвоєння ідентифікаційного номера, довідок про відсутність заборгованості,  враховуючи позитивні висновки  громадської комісії з житлових питань при виконавчому комітеті (протокол комісії № ____ від ___.03.2020 р.),  виконавчий комітет Винниківської  міської ради -   </w:t>
      </w:r>
    </w:p>
    <w:p w14:paraId="236C354F" w14:textId="77777777" w:rsidR="00471D8E" w:rsidRPr="00471D8E" w:rsidRDefault="00471D8E" w:rsidP="00471D8E">
      <w:pPr>
        <w:rPr>
          <w:sz w:val="28"/>
          <w:szCs w:val="28"/>
          <w:lang w:eastAsia="en-US"/>
        </w:rPr>
      </w:pPr>
      <w:r w:rsidRPr="00471D8E">
        <w:rPr>
          <w:sz w:val="28"/>
          <w:szCs w:val="28"/>
          <w:lang w:eastAsia="en-US"/>
        </w:rPr>
        <w:t xml:space="preserve">                               </w:t>
      </w:r>
    </w:p>
    <w:p w14:paraId="0945E5EE" w14:textId="77777777" w:rsidR="00471D8E" w:rsidRPr="00471D8E" w:rsidRDefault="00471D8E" w:rsidP="00471D8E">
      <w:pPr>
        <w:spacing w:after="200" w:line="276" w:lineRule="auto"/>
        <w:rPr>
          <w:sz w:val="28"/>
          <w:szCs w:val="28"/>
          <w:lang w:eastAsia="en-US"/>
        </w:rPr>
      </w:pPr>
      <w:r w:rsidRPr="00471D8E">
        <w:rPr>
          <w:sz w:val="28"/>
          <w:szCs w:val="28"/>
          <w:lang w:eastAsia="en-US"/>
        </w:rPr>
        <w:t xml:space="preserve">                                                             </w:t>
      </w:r>
      <w:r w:rsidRPr="00471D8E">
        <w:rPr>
          <w:b/>
          <w:sz w:val="28"/>
          <w:szCs w:val="28"/>
          <w:lang w:eastAsia="en-US"/>
        </w:rPr>
        <w:t>ВИРІШИВ:</w:t>
      </w:r>
    </w:p>
    <w:p w14:paraId="599280D9" w14:textId="77777777" w:rsidR="00471D8E" w:rsidRPr="00471D8E" w:rsidRDefault="00471D8E" w:rsidP="00471D8E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471D8E">
        <w:rPr>
          <w:sz w:val="28"/>
          <w:szCs w:val="28"/>
          <w:lang w:eastAsia="en-US"/>
        </w:rPr>
        <w:t>Надати квартиру № 2 в будинку № 99 по вул. Галицька у м. Винники у приватну власність громадянам Дейнека Світлана Михайлівна, Дейнека Зиновій Богданович, Дейнека Роман Зиновійович, що зареєстровані та проживають в даній квартирі.  Квартира складається  з двох кімнат, житловою площею 36,5 кв. м., кухні, площею 8,7 кв.м., загальна площа квартири  складає  49,3 кв. м. Відновна вартість квартири становить 8 (вісім) грн 87 коп.</w:t>
      </w:r>
    </w:p>
    <w:p w14:paraId="6465F72C" w14:textId="77777777" w:rsidR="00471D8E" w:rsidRPr="00471D8E" w:rsidRDefault="00471D8E" w:rsidP="00471D8E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471D8E">
        <w:rPr>
          <w:sz w:val="28"/>
          <w:szCs w:val="28"/>
          <w:lang w:eastAsia="en-US"/>
        </w:rPr>
        <w:t>Власнику квартири зареєструвати свідоцтво про право власності на квартиру  в  уповноваженому Мінюстом органі.</w:t>
      </w:r>
    </w:p>
    <w:p w14:paraId="36C833DE" w14:textId="77777777" w:rsidR="00471D8E" w:rsidRPr="00471D8E" w:rsidRDefault="00471D8E" w:rsidP="00471D8E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eastAsia="en-US"/>
        </w:rPr>
      </w:pPr>
      <w:r w:rsidRPr="00471D8E">
        <w:rPr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51350970" w:rsidR="00213958" w:rsidRPr="00471D8E" w:rsidRDefault="00471D8E" w:rsidP="00471D8E">
      <w:pPr>
        <w:spacing w:after="200" w:line="276" w:lineRule="auto"/>
        <w:jc w:val="both"/>
        <w:rPr>
          <w:sz w:val="28"/>
          <w:szCs w:val="28"/>
        </w:rPr>
      </w:pPr>
      <w:r w:rsidRPr="00471D8E">
        <w:rPr>
          <w:b/>
          <w:sz w:val="28"/>
          <w:szCs w:val="28"/>
          <w:lang w:eastAsia="en-US"/>
        </w:rPr>
        <w:lastRenderedPageBreak/>
        <w:t xml:space="preserve">  Міський голова                    </w:t>
      </w:r>
      <w:bookmarkStart w:id="1" w:name="_GoBack"/>
      <w:bookmarkEnd w:id="1"/>
      <w:r w:rsidRPr="00471D8E">
        <w:rPr>
          <w:b/>
          <w:sz w:val="28"/>
          <w:szCs w:val="28"/>
          <w:lang w:eastAsia="en-US"/>
        </w:rPr>
        <w:t xml:space="preserve">                                                             В.Л.Квурт</w:t>
      </w:r>
    </w:p>
    <w:sectPr w:rsidR="00213958" w:rsidRPr="00471D8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560FB" w14:textId="77777777" w:rsidR="00E85FCE" w:rsidRDefault="00E85FCE">
      <w:r>
        <w:separator/>
      </w:r>
    </w:p>
  </w:endnote>
  <w:endnote w:type="continuationSeparator" w:id="0">
    <w:p w14:paraId="1DCE5443" w14:textId="77777777" w:rsidR="00E85FCE" w:rsidRDefault="00E8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52AEE" w14:textId="77777777" w:rsidR="00E85FCE" w:rsidRDefault="00E85FCE">
      <w:r>
        <w:separator/>
      </w:r>
    </w:p>
  </w:footnote>
  <w:footnote w:type="continuationSeparator" w:id="0">
    <w:p w14:paraId="5D041E05" w14:textId="77777777" w:rsidR="00E85FCE" w:rsidRDefault="00E85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65B0764"/>
    <w:multiLevelType w:val="hybridMultilevel"/>
    <w:tmpl w:val="43AC8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1D8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5FCE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B3DB0-33E0-4829-B7BB-38700379B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2024-06-27T09:33:00Z</dcterms:modified>
</cp:coreProperties>
</file>