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холодного   водопостачання від магістрального   водопроводу d 820 мм насосної  станції   Винники-  насосної станції Кривчиці до   вул. Весняна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8B6067" w14:textId="77777777" w:rsidR="00A77835" w:rsidRPr="00A77835" w:rsidRDefault="00A77835" w:rsidP="00A7783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7783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EB5014C" w14:textId="77777777" w:rsidR="00A77835" w:rsidRPr="00A77835" w:rsidRDefault="00A77835" w:rsidP="00A7783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7783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0FFBE45" w14:textId="77777777" w:rsidR="00A77835" w:rsidRPr="00A77835" w:rsidRDefault="00A77835" w:rsidP="00A77835">
      <w:pPr>
        <w:rPr>
          <w:rFonts w:eastAsia="Calibri"/>
          <w:sz w:val="28"/>
          <w:szCs w:val="28"/>
          <w:lang w:val="ru-RU" w:eastAsia="en-US"/>
        </w:rPr>
      </w:pPr>
      <w:r w:rsidRPr="00A77835">
        <w:rPr>
          <w:rFonts w:eastAsia="Calibri"/>
          <w:sz w:val="28"/>
          <w:szCs w:val="28"/>
          <w:lang w:eastAsia="en-US"/>
        </w:rPr>
        <w:t xml:space="preserve">1. Затвердити  робочий проект на  «Капітальний ремонт холодного водопостачання від магістрального водопроводу </w:t>
      </w:r>
      <w:r w:rsidRPr="00A77835">
        <w:rPr>
          <w:rFonts w:eastAsia="Calibri"/>
          <w:sz w:val="28"/>
          <w:szCs w:val="28"/>
          <w:lang w:val="en-US" w:eastAsia="en-US"/>
        </w:rPr>
        <w:t>d</w:t>
      </w:r>
      <w:r w:rsidRPr="00A77835">
        <w:rPr>
          <w:rFonts w:eastAsia="Calibri"/>
          <w:sz w:val="28"/>
          <w:szCs w:val="28"/>
          <w:lang w:val="ru-RU" w:eastAsia="en-US"/>
        </w:rPr>
        <w:t xml:space="preserve"> 820 мм насосної  станції Винники- насосної станції Кривчиці до вул. Весняна у м. Винники»</w:t>
      </w:r>
    </w:p>
    <w:p w14:paraId="6E3301B4" w14:textId="77777777" w:rsidR="00A77835" w:rsidRPr="00A77835" w:rsidRDefault="00A77835" w:rsidP="00A77835">
      <w:pPr>
        <w:rPr>
          <w:rFonts w:eastAsia="Calibri"/>
          <w:sz w:val="28"/>
          <w:szCs w:val="28"/>
          <w:lang w:eastAsia="en-US"/>
        </w:rPr>
      </w:pPr>
    </w:p>
    <w:p w14:paraId="35D54FC7" w14:textId="77777777" w:rsidR="00A77835" w:rsidRPr="00A77835" w:rsidRDefault="00A77835" w:rsidP="00A77835">
      <w:pPr>
        <w:rPr>
          <w:rFonts w:eastAsia="Calibri"/>
          <w:sz w:val="28"/>
          <w:szCs w:val="28"/>
          <w:lang w:eastAsia="en-US"/>
        </w:rPr>
      </w:pPr>
    </w:p>
    <w:p w14:paraId="53624E33" w14:textId="77777777" w:rsidR="00A77835" w:rsidRPr="00A77835" w:rsidRDefault="00A77835" w:rsidP="00A7783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7783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5ECA3F" w14:textId="77777777" w:rsidR="00A77835" w:rsidRPr="00A77835" w:rsidRDefault="00A77835" w:rsidP="00A7783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881DD48" w14:textId="77777777" w:rsidR="00A77835" w:rsidRPr="00A77835" w:rsidRDefault="00A77835" w:rsidP="00A7783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7783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912D983" w14:textId="77777777" w:rsidR="00A77835" w:rsidRPr="00A77835" w:rsidRDefault="00A77835" w:rsidP="00A77835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F4570" w14:textId="77777777" w:rsidR="00330236" w:rsidRDefault="00330236">
      <w:r>
        <w:separator/>
      </w:r>
    </w:p>
  </w:endnote>
  <w:endnote w:type="continuationSeparator" w:id="0">
    <w:p w14:paraId="5EF2D789" w14:textId="77777777" w:rsidR="00330236" w:rsidRDefault="0033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CC996" w14:textId="77777777" w:rsidR="00330236" w:rsidRDefault="00330236">
      <w:r>
        <w:separator/>
      </w:r>
    </w:p>
  </w:footnote>
  <w:footnote w:type="continuationSeparator" w:id="0">
    <w:p w14:paraId="7A4491B6" w14:textId="77777777" w:rsidR="00330236" w:rsidRDefault="00330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023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7835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5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69E1E-34DA-4326-96C3-A3260F377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2024-07-19T08:57:00Z</dcterms:modified>
</cp:coreProperties>
</file>