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14.04.2020р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робочого проекту  на "Реконструкцію системи зовнішнього  електропостачання 4-ох квартирного  житлового будинку виконавчого комітету   Винниківської міської ради по вул.  Звенигородській, 4а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C41B962" w14:textId="77777777" w:rsidR="00EA67C8" w:rsidRPr="00EA67C8" w:rsidRDefault="00EA67C8" w:rsidP="00EA67C8">
      <w:pPr>
        <w:spacing w:after="200" w:line="276" w:lineRule="auto"/>
        <w:ind w:firstLine="720"/>
        <w:jc w:val="both"/>
        <w:rPr>
          <w:rFonts w:eastAsia="Calibri"/>
          <w:sz w:val="28"/>
          <w:szCs w:val="28"/>
          <w:lang w:eastAsia="en-US"/>
        </w:rPr>
      </w:pPr>
      <w:bookmarkStart w:id="1" w:name="_GoBack"/>
      <w:bookmarkEnd w:id="1"/>
      <w:r w:rsidRPr="00EA67C8">
        <w:rPr>
          <w:rFonts w:eastAsia="Calibri"/>
          <w:sz w:val="28"/>
          <w:szCs w:val="28"/>
          <w:lang w:eastAsia="en-US"/>
        </w:rPr>
        <w:t>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7071B0E0" w14:textId="77777777" w:rsidR="00EA67C8" w:rsidRPr="00EA67C8" w:rsidRDefault="00EA67C8" w:rsidP="00EA67C8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549B7E21" w14:textId="77777777" w:rsidR="00EA67C8" w:rsidRPr="00EA67C8" w:rsidRDefault="00EA67C8" w:rsidP="00EA67C8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EA67C8">
        <w:rPr>
          <w:rFonts w:eastAsia="Calibri"/>
          <w:sz w:val="28"/>
          <w:szCs w:val="28"/>
          <w:lang w:eastAsia="en-US"/>
        </w:rPr>
        <w:t xml:space="preserve">                                                                   ВИРІШИВ:</w:t>
      </w:r>
    </w:p>
    <w:p w14:paraId="6C42A276" w14:textId="77777777" w:rsidR="00EA67C8" w:rsidRPr="00EA67C8" w:rsidRDefault="00EA67C8" w:rsidP="00EA67C8">
      <w:pPr>
        <w:rPr>
          <w:rFonts w:eastAsia="Calibri"/>
          <w:sz w:val="28"/>
          <w:szCs w:val="28"/>
          <w:lang w:eastAsia="en-US"/>
        </w:rPr>
      </w:pPr>
      <w:r w:rsidRPr="00EA67C8">
        <w:rPr>
          <w:rFonts w:eastAsia="Calibri"/>
          <w:sz w:val="28"/>
          <w:szCs w:val="28"/>
          <w:lang w:eastAsia="en-US"/>
        </w:rPr>
        <w:t>1. Затвердити  робочий проект на  «Реконструкцію системи зовнішнього електропостачання 4-ох квартирного житлового будинку виконавчого комітету Винниківської міської ради по вул. Звенигородській, 4а у м. Винники»</w:t>
      </w:r>
    </w:p>
    <w:p w14:paraId="535F66FA" w14:textId="77777777" w:rsidR="00EA67C8" w:rsidRPr="00EA67C8" w:rsidRDefault="00EA67C8" w:rsidP="00EA67C8">
      <w:pPr>
        <w:rPr>
          <w:rFonts w:eastAsia="Calibri"/>
          <w:sz w:val="28"/>
          <w:szCs w:val="28"/>
          <w:lang w:eastAsia="en-US"/>
        </w:rPr>
      </w:pPr>
    </w:p>
    <w:p w14:paraId="0DFE640F" w14:textId="77777777" w:rsidR="00EA67C8" w:rsidRPr="00EA67C8" w:rsidRDefault="00EA67C8" w:rsidP="00EA67C8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EA67C8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735141C1" w14:textId="77777777" w:rsidR="00EA67C8" w:rsidRPr="00EA67C8" w:rsidRDefault="00EA67C8" w:rsidP="00EA67C8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0F546CB2" w14:textId="77777777" w:rsidR="00EA67C8" w:rsidRPr="00EA67C8" w:rsidRDefault="00EA67C8" w:rsidP="00EA67C8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EA67C8">
        <w:rPr>
          <w:rFonts w:eastAsia="Calibri"/>
          <w:sz w:val="28"/>
          <w:szCs w:val="28"/>
          <w:lang w:eastAsia="en-US"/>
        </w:rPr>
        <w:lastRenderedPageBreak/>
        <w:t>Міський голова                                                                             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21E01A" w14:textId="77777777" w:rsidR="008978FB" w:rsidRDefault="008978FB">
      <w:r>
        <w:separator/>
      </w:r>
    </w:p>
  </w:endnote>
  <w:endnote w:type="continuationSeparator" w:id="0">
    <w:p w14:paraId="339554DB" w14:textId="77777777" w:rsidR="008978FB" w:rsidRDefault="00897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3520DF" w14:textId="77777777" w:rsidR="008978FB" w:rsidRDefault="008978FB">
      <w:r>
        <w:separator/>
      </w:r>
    </w:p>
  </w:footnote>
  <w:footnote w:type="continuationSeparator" w:id="0">
    <w:p w14:paraId="26E4107F" w14:textId="77777777" w:rsidR="008978FB" w:rsidRDefault="008978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978FB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A67C8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332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9722E7-99EB-4E29-8CF4-2CA0546C9C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82</TotalTime>
  <Pages>1</Pages>
  <Words>1017</Words>
  <Characters>580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2024-07-26T12:32:00Z</dcterms:modified>
</cp:coreProperties>
</file>