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21B03B2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видачу будівельного паспорта забудови земельної ділянки                          на проектування та будівництво індивідуального </w:t>
            </w:r>
            <w:r w:rsidR="007E7252">
              <w:rPr>
                <w:b/>
                <w:sz w:val="28"/>
              </w:rPr>
              <w:t>житлового будинку</w:t>
            </w:r>
            <w:r w:rsidRPr="00BE7A3D">
              <w:rPr>
                <w:b/>
                <w:sz w:val="28"/>
              </w:rPr>
              <w:t xml:space="preserve"> на земельній ділянці по вул. Ів.Франка (к/н 4610160300:02:003:0189)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857488" w14:textId="77777777" w:rsidR="007E7252" w:rsidRPr="007E7252" w:rsidRDefault="007E7252" w:rsidP="007E725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7E7252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Сукача В.В., беручи до уваги Витяг з Державного реєстру речових прав на нерухоме майно про реєстрацію права власності               (і.н.в. 185818439 від 23.10.2020р.), довідку ОКП «БТІ та ЕО» від 06.05.2020р. №1380, виконавчий комітет Винниківської міської ради –</w:t>
      </w:r>
    </w:p>
    <w:p w14:paraId="46D43BA7" w14:textId="77777777" w:rsidR="007E7252" w:rsidRPr="007E7252" w:rsidRDefault="007E7252" w:rsidP="007E725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70162FD" w14:textId="77777777" w:rsidR="007E7252" w:rsidRPr="007E7252" w:rsidRDefault="007E7252" w:rsidP="007E7252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7E72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B3F5E45" w14:textId="77777777" w:rsidR="007E7252" w:rsidRPr="007E7252" w:rsidRDefault="007E7252" w:rsidP="007E725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9107F83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7E72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7E72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Сукачу Василю Васильовичу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будівельний паспорт забудови земельної ділянки на проектування та будівництво </w:t>
      </w:r>
      <w:r w:rsidRPr="007E72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Ів.Франка (к/н 4610160300:02:003:0189) у м. Винники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8F8CDF0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7E72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7E72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Ів.Франка (к/н 4610160300:02:003:0189) у м. Винники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C0121B7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7E72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7E72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Ів.Франка (к/н 4610160300:02:003:0189) у м. Винники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7E72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Ів.Франка, 19-а (к/н 4610160300:02:003:0189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627745CA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Сукача В.В.:</w:t>
      </w:r>
    </w:p>
    <w:p w14:paraId="14BD4E32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7E72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D6D98A6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085F2E5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7E72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7E72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7E72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1DC405D3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7E72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4201FD6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F720059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7E72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E725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3844B99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7554EA52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E725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Сукачу В.В., що будівельні роботи можна розпочинати тільки після отримання відповідних дозволів, згідно державних норм та правил.</w:t>
      </w:r>
    </w:p>
    <w:p w14:paraId="55AE3F67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8C336C0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4181F8C" w14:textId="77777777" w:rsidR="007E7252" w:rsidRPr="007E7252" w:rsidRDefault="007E7252" w:rsidP="007E725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7E725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7E725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C7EEF62" w14:textId="77777777" w:rsidR="007E7252" w:rsidRPr="007E7252" w:rsidRDefault="007E7252" w:rsidP="007E725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CB28547" w14:textId="77777777" w:rsidR="007E7252" w:rsidRPr="007E7252" w:rsidRDefault="007E7252" w:rsidP="007E725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7AFC63D" w14:textId="77777777" w:rsidR="007E7252" w:rsidRPr="007E7252" w:rsidRDefault="007E7252" w:rsidP="007E725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D54FD03" w14:textId="77777777" w:rsidR="007E7252" w:rsidRPr="007E7252" w:rsidRDefault="007E7252" w:rsidP="007E7252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7E72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7E72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E72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E72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E72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E72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E72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E72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E72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7E725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70EC7" w14:textId="77777777" w:rsidR="00A11DF2" w:rsidRDefault="00A11DF2">
      <w:r>
        <w:separator/>
      </w:r>
    </w:p>
  </w:endnote>
  <w:endnote w:type="continuationSeparator" w:id="0">
    <w:p w14:paraId="639F882D" w14:textId="77777777" w:rsidR="00A11DF2" w:rsidRDefault="00A11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9BE099" w14:textId="77777777" w:rsidR="00A11DF2" w:rsidRDefault="00A11DF2">
      <w:r>
        <w:separator/>
      </w:r>
    </w:p>
  </w:footnote>
  <w:footnote w:type="continuationSeparator" w:id="0">
    <w:p w14:paraId="5BFCCA5F" w14:textId="77777777" w:rsidR="00A11DF2" w:rsidRDefault="00A11D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725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1DF2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4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6B331-499D-4462-BB2B-9F809F260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2594</Words>
  <Characters>1479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2024-07-10T11:48:00Z</dcterms:modified>
</cp:coreProperties>
</file>