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 Нове будівництво  каналізаційного   трубопроводу від перехрестя вулиць   Козацька-Забава до вул. Джерельна  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5629FB" w14:textId="77777777" w:rsidR="009F58B7" w:rsidRPr="009F58B7" w:rsidRDefault="009F58B7" w:rsidP="009F58B7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F58B7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B9558CD" w14:textId="77777777" w:rsidR="009F58B7" w:rsidRPr="009F58B7" w:rsidRDefault="009F58B7" w:rsidP="009F58B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B7C8969" w14:textId="58A202B2" w:rsidR="009F58B7" w:rsidRPr="009F58B7" w:rsidRDefault="009F58B7" w:rsidP="009F58B7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9F58B7">
        <w:rPr>
          <w:rFonts w:eastAsia="Calibri"/>
          <w:sz w:val="28"/>
          <w:szCs w:val="28"/>
          <w:lang w:eastAsia="en-US"/>
        </w:rPr>
        <w:t>ВИРІШИВ:</w:t>
      </w:r>
    </w:p>
    <w:p w14:paraId="23B0724A" w14:textId="77777777" w:rsidR="009F58B7" w:rsidRPr="009F58B7" w:rsidRDefault="009F58B7" w:rsidP="009F58B7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9F58B7">
        <w:rPr>
          <w:rFonts w:eastAsia="Calibri"/>
          <w:sz w:val="28"/>
          <w:szCs w:val="28"/>
          <w:lang w:eastAsia="en-US"/>
        </w:rPr>
        <w:t xml:space="preserve">1.Затвердити  робочий проект на </w:t>
      </w:r>
      <w:r w:rsidRPr="009F58B7">
        <w:rPr>
          <w:sz w:val="28"/>
          <w:szCs w:val="28"/>
          <w:lang w:eastAsia="ar-SA"/>
        </w:rPr>
        <w:t xml:space="preserve"> « Нове будівництво  каналізаційного трубопроводу від перехрестя вулиць Козацька-Забава до вул. Джерельна у м. Винники».</w:t>
      </w:r>
    </w:p>
    <w:p w14:paraId="431D3F26" w14:textId="77777777" w:rsidR="009F58B7" w:rsidRPr="009F58B7" w:rsidRDefault="009F58B7" w:rsidP="009F58B7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49683E98" w14:textId="77777777" w:rsidR="009F58B7" w:rsidRPr="009F58B7" w:rsidRDefault="009F58B7" w:rsidP="009F58B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F58B7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3AFFB79" w14:textId="77777777" w:rsidR="009F58B7" w:rsidRPr="009F58B7" w:rsidRDefault="009F58B7" w:rsidP="009F58B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9F58B7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4F21E2" w14:textId="77777777" w:rsidR="009F58B7" w:rsidRPr="009F58B7" w:rsidRDefault="009F58B7" w:rsidP="009F58B7">
      <w:pPr>
        <w:spacing w:after="200" w:line="276" w:lineRule="auto"/>
        <w:rPr>
          <w:rFonts w:eastAsia="Calibri"/>
          <w:szCs w:val="24"/>
          <w:lang w:eastAsia="en-US"/>
        </w:rPr>
      </w:pPr>
    </w:p>
    <w:p w14:paraId="53D3952C" w14:textId="77777777" w:rsidR="009F58B7" w:rsidRPr="009F58B7" w:rsidRDefault="009F58B7" w:rsidP="009F58B7">
      <w:pPr>
        <w:tabs>
          <w:tab w:val="right" w:pos="9639"/>
        </w:tabs>
        <w:rPr>
          <w:rFonts w:ascii="AGNewHandbook" w:eastAsia="Calibri" w:hAnsi="AGNewHandbook"/>
          <w:sz w:val="26"/>
          <w:szCs w:val="26"/>
          <w:lang w:eastAsia="en-US"/>
        </w:rPr>
      </w:pPr>
      <w:r w:rsidRPr="009F58B7">
        <w:rPr>
          <w:rFonts w:ascii="AGNewHandbook" w:eastAsia="Calibri" w:hAnsi="AGNewHandbook"/>
          <w:sz w:val="26"/>
          <w:szCs w:val="26"/>
          <w:lang w:eastAsia="en-US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91345" w14:textId="77777777" w:rsidR="00FA6284" w:rsidRDefault="00FA6284">
      <w:r>
        <w:separator/>
      </w:r>
    </w:p>
  </w:endnote>
  <w:endnote w:type="continuationSeparator" w:id="0">
    <w:p w14:paraId="42D35447" w14:textId="77777777" w:rsidR="00FA6284" w:rsidRDefault="00FA6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A8AFF" w14:textId="77777777" w:rsidR="00FA6284" w:rsidRDefault="00FA6284">
      <w:r>
        <w:separator/>
      </w:r>
    </w:p>
  </w:footnote>
  <w:footnote w:type="continuationSeparator" w:id="0">
    <w:p w14:paraId="4D28E59E" w14:textId="77777777" w:rsidR="00FA6284" w:rsidRDefault="00FA6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58B7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A6284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5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F7954-5B22-4B42-8B54-427A1058A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903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2024-07-09T09:25:00Z</dcterms:modified>
</cp:coreProperties>
</file>