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6F9031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 xml:space="preserve">       Керуючись Законом України «Про місцеве самоврядування в Україні», 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20 від 10.06.2020р.), виконавчий комітет Винниківської  міської  ради –  </w:t>
      </w:r>
    </w:p>
    <w:p w14:paraId="61FB8ADB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>ВИРІШИВ:</w:t>
      </w:r>
    </w:p>
    <w:p w14:paraId="0A0AD259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>1.Надати матеріальну допомогу на покращення матеріально-побутових умов              проживання  та на лікування  наступним громадянами м. Винники:</w:t>
      </w:r>
    </w:p>
    <w:p w14:paraId="5C344B31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 xml:space="preserve">1.1  Манорику Зеновію Романовичу, 1948 р. н.,   на лікування, що проживає у м. Винники, вул. І. Франка, 125,  на суму- 2000 грн ; </w:t>
      </w:r>
    </w:p>
    <w:p w14:paraId="5D356CBE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>1.2 Стебелінському Роману Тарасовичу, 1997 р.н., інваліду 3 групи на лікування, що проживає у м. Винники, вул. Кільцева, 10 кв.16, на суму - 5000 грн;</w:t>
      </w:r>
    </w:p>
    <w:p w14:paraId="65999BF9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>1.3  Середі Юрію Олександровичу, 1944 р. н., одинокому інваліду 2 групи на лікування , що проживає у м. Винники, вул. Галицька, 101 кв.2 на суму - 1500 грн;</w:t>
      </w:r>
    </w:p>
    <w:p w14:paraId="51018F53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>1.5  Дмитерко Романні Іванівні, 1946 р. н., одинокій пенсіонерці  на лікування, що проживає у м. Винники, вул. Руська, 11 кв. 3, на суму - 1500 грн;</w:t>
      </w:r>
    </w:p>
    <w:p w14:paraId="43E44442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>1.6 Мартинюк Надії Степанівні, 1952 р. н., одинокій пенсіонерці, що проживає у м. Винники, вул. Шевченка, 7,  на суму - 1500 грн;</w:t>
      </w:r>
    </w:p>
    <w:p w14:paraId="271B8167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lastRenderedPageBreak/>
        <w:t>1.7  Стецько Терезі Іванівні, 1944 р. н., одинокій пенсіонерці , що проживає у м. Винники, вул. Шевченка, 11а, на суму - 1500 грн;</w:t>
      </w:r>
    </w:p>
    <w:p w14:paraId="654015B2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>1.8  Боршовському Ігорю Степановичу,  1970 р. н., інваліду 2 групи по зору на лікування , що проживає у м. Винники, вул. Кільцева, 2а кв.149, на суму - 2000 грн;</w:t>
      </w:r>
    </w:p>
    <w:p w14:paraId="668D403A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>1.9  Росовській Людмилі Федорівні, 1944 р. н., на лікування, що проживає у м. Винники, вул. Кільцева, 2а кв.142, на суму - 1500 грн ;</w:t>
      </w:r>
    </w:p>
    <w:p w14:paraId="53E5E6DB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>1.10  Росовському Руслану Ігоровичу, 1979 р. н.,  інваліду 2 групи з дитинства, на лікування , що проживає у м. Винники, вул. Кільцева, 2а кв.142, на суму - 1500 грн ;</w:t>
      </w:r>
    </w:p>
    <w:p w14:paraId="35D64E14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 xml:space="preserve">1.11 Ковалюк Надії Семенівні, 1966 р. н., на лікування, що проживає у м. Винники, вул. Лисика, 2-г, на суму - 5000 грн;  </w:t>
      </w:r>
    </w:p>
    <w:p w14:paraId="797E2C08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>1.12  Ясниській Соломії Орестівні, 1994 р. н., на лікування Артимович Марти,  учениці СЗШ «№29 м. Винники, що проживає у м. Винники, вул. Мирна, 7а, на суму - 5000 грн ;</w:t>
      </w:r>
    </w:p>
    <w:p w14:paraId="786C15C8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>1.13 Проціву Олегу Володимировичу, 1982 р. н., учаснику бойових дій  АТО, на лікування, що проживає у м. Винники, вул. Забава, 21, на суму – 3000 грн ;</w:t>
      </w:r>
    </w:p>
    <w:p w14:paraId="658C82A1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>1.14 Албул Степанії Йосипівні, 1953 р. н., іналіду.2 групи, одинокій пенсіонерці) на лікування, що проживає у м. Винники, вул. Івасюка 28 кв. 4,  на суму - 1500 грн;</w:t>
      </w:r>
    </w:p>
    <w:p w14:paraId="5A7C46C2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>1.15 Пизьо Марії Антонівні, 1930 р. н, інваліду 1 групи на лікування, що проживає у м. Винники, вул. Піддубного, 7а,   на суму – 3000 грн.</w:t>
      </w:r>
    </w:p>
    <w:p w14:paraId="6CB36C5F" w14:textId="77777777" w:rsidR="00D668F9" w:rsidRPr="00D668F9" w:rsidRDefault="00D668F9" w:rsidP="00D668F9">
      <w:pPr>
        <w:jc w:val="both"/>
        <w:rPr>
          <w:sz w:val="28"/>
          <w:szCs w:val="28"/>
        </w:rPr>
      </w:pPr>
    </w:p>
    <w:p w14:paraId="3A5167EE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>2.  Надати грошову допомогу на поховання громадянам м. Винники:</w:t>
      </w:r>
    </w:p>
    <w:p w14:paraId="600CF332" w14:textId="77777777" w:rsidR="00D668F9" w:rsidRPr="00D668F9" w:rsidRDefault="00D668F9" w:rsidP="00D668F9">
      <w:pPr>
        <w:jc w:val="both"/>
        <w:rPr>
          <w:sz w:val="28"/>
          <w:szCs w:val="28"/>
        </w:rPr>
      </w:pPr>
    </w:p>
    <w:p w14:paraId="6BDAA7EB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>2.1.  Гусарук Людмилі Володимирівні, на поховання колишнього чоловіка – Косаревича В.І.,  який на час смерті проживав  у м. Винники, вул. Галицька, 2а, на суму – 3500 грн.</w:t>
      </w:r>
    </w:p>
    <w:p w14:paraId="3E68CBA5" w14:textId="77777777" w:rsidR="00D668F9" w:rsidRPr="00D668F9" w:rsidRDefault="00D668F9" w:rsidP="00D668F9">
      <w:pPr>
        <w:jc w:val="both"/>
        <w:rPr>
          <w:sz w:val="28"/>
          <w:szCs w:val="28"/>
        </w:rPr>
      </w:pPr>
    </w:p>
    <w:p w14:paraId="55595AB9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>3.  Відділу фінансів  та економіки провести виплату матеріальної допомоги у червні 2020 р.</w:t>
      </w:r>
    </w:p>
    <w:p w14:paraId="5FFA469E" w14:textId="77777777" w:rsidR="00D668F9" w:rsidRPr="00D668F9" w:rsidRDefault="00D668F9" w:rsidP="00D668F9">
      <w:pPr>
        <w:jc w:val="both"/>
        <w:rPr>
          <w:sz w:val="28"/>
          <w:szCs w:val="28"/>
        </w:rPr>
      </w:pPr>
    </w:p>
    <w:p w14:paraId="1F740C51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 xml:space="preserve">4. Контроль за виконанням даного рішення покласти на заступника міського голови   з питань міжнародного партнерства та гуманітарної політики.          </w:t>
      </w:r>
    </w:p>
    <w:p w14:paraId="42094F00" w14:textId="77777777" w:rsidR="00D668F9" w:rsidRPr="00D668F9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 xml:space="preserve">                                    </w:t>
      </w:r>
    </w:p>
    <w:p w14:paraId="7A288917" w14:textId="77777777" w:rsidR="00D668F9" w:rsidRPr="00D668F9" w:rsidRDefault="00D668F9" w:rsidP="00D668F9">
      <w:pPr>
        <w:jc w:val="both"/>
        <w:rPr>
          <w:sz w:val="28"/>
          <w:szCs w:val="28"/>
        </w:rPr>
      </w:pPr>
    </w:p>
    <w:p w14:paraId="01C471E0" w14:textId="21E149CC" w:rsidR="00213958" w:rsidRPr="006F2805" w:rsidRDefault="00D668F9" w:rsidP="00D668F9">
      <w:pPr>
        <w:jc w:val="both"/>
        <w:rPr>
          <w:sz w:val="28"/>
          <w:szCs w:val="28"/>
        </w:rPr>
      </w:pPr>
      <w:r w:rsidRPr="00D668F9">
        <w:rPr>
          <w:sz w:val="28"/>
          <w:szCs w:val="28"/>
        </w:rPr>
        <w:t xml:space="preserve">    Міський голов</w:t>
      </w:r>
      <w:r w:rsidR="00E87684">
        <w:rPr>
          <w:sz w:val="28"/>
          <w:szCs w:val="28"/>
        </w:rPr>
        <w:t xml:space="preserve">а            </w:t>
      </w:r>
      <w:bookmarkStart w:id="1" w:name="_GoBack"/>
      <w:bookmarkEnd w:id="1"/>
      <w:r w:rsidRPr="00D668F9">
        <w:rPr>
          <w:sz w:val="28"/>
          <w:szCs w:val="28"/>
        </w:rPr>
        <w:t xml:space="preserve">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28CAF1" w14:textId="77777777" w:rsidR="00753C8E" w:rsidRDefault="00753C8E">
      <w:r>
        <w:separator/>
      </w:r>
    </w:p>
  </w:endnote>
  <w:endnote w:type="continuationSeparator" w:id="0">
    <w:p w14:paraId="03DB23FB" w14:textId="77777777" w:rsidR="00753C8E" w:rsidRDefault="00753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1F1C4" w14:textId="77777777" w:rsidR="00753C8E" w:rsidRDefault="00753C8E">
      <w:r>
        <w:separator/>
      </w:r>
    </w:p>
  </w:footnote>
  <w:footnote w:type="continuationSeparator" w:id="0">
    <w:p w14:paraId="0BDFBFDA" w14:textId="77777777" w:rsidR="00753C8E" w:rsidRDefault="00753C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3C8E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E7BAB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68F9"/>
    <w:rsid w:val="00DF21DF"/>
    <w:rsid w:val="00DF3581"/>
    <w:rsid w:val="00E27BF1"/>
    <w:rsid w:val="00E343E4"/>
    <w:rsid w:val="00E74EBC"/>
    <w:rsid w:val="00E8091B"/>
    <w:rsid w:val="00E87684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2592C-5D36-43D7-B376-7E66E3E8A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2601</Words>
  <Characters>1483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2024-07-18T11:44:00Z</dcterms:modified>
</cp:coreProperties>
</file>