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будівництво багатоквартирного     житлового будинку     на земельних ділянках   по вул. Лисика ( к/н 4610160300:04:003:0047 ,   к/н 4610160300:04:003:0052  , к/н 4610160300:04:003:0053   )   у м. Винники   м.Львів    Львівської обл.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956940" w14:textId="77777777" w:rsidR="00A3446C" w:rsidRPr="00A3446C" w:rsidRDefault="00A3446C" w:rsidP="00A3446C">
      <w:pPr>
        <w:ind w:firstLine="720"/>
        <w:jc w:val="both"/>
        <w:rPr>
          <w:sz w:val="28"/>
          <w:szCs w:val="28"/>
        </w:rPr>
      </w:pPr>
      <w:r w:rsidRPr="00A3446C">
        <w:rPr>
          <w:sz w:val="28"/>
          <w:szCs w:val="28"/>
        </w:rPr>
        <w:t xml:space="preserve"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 міської  ради  № 424 від 15.07.2016  року  з наступними змінами та доповненнями,  розглянувши заяву  Клевченко Сергія  Олександровича   , беручи до уваги Повідомлення  про початок будівельних робіт виконаного Департаментом  ДАБІ  у Львівській області  , внесеного в реєстр  ЛВ 061192051840 04.07.2019 р. ,  виконком  Винниківської  міської  ради                                                                                                                                            </w:t>
      </w:r>
    </w:p>
    <w:p w14:paraId="05F391AC" w14:textId="77777777" w:rsidR="00A3446C" w:rsidRPr="00A3446C" w:rsidRDefault="00A3446C" w:rsidP="00A3446C">
      <w:pPr>
        <w:jc w:val="both"/>
        <w:rPr>
          <w:sz w:val="28"/>
          <w:szCs w:val="28"/>
        </w:rPr>
      </w:pPr>
    </w:p>
    <w:p w14:paraId="6C2829A8" w14:textId="77777777" w:rsidR="00A3446C" w:rsidRPr="00A3446C" w:rsidRDefault="00A3446C" w:rsidP="00A3446C">
      <w:pPr>
        <w:jc w:val="center"/>
        <w:rPr>
          <w:sz w:val="28"/>
          <w:szCs w:val="28"/>
        </w:rPr>
      </w:pPr>
      <w:bookmarkStart w:id="1" w:name="_GoBack"/>
      <w:bookmarkEnd w:id="1"/>
      <w:r w:rsidRPr="00A3446C">
        <w:rPr>
          <w:sz w:val="28"/>
          <w:szCs w:val="28"/>
        </w:rPr>
        <w:t>ВИРІШИВ:</w:t>
      </w:r>
    </w:p>
    <w:p w14:paraId="5BD2F862" w14:textId="77777777" w:rsidR="00A3446C" w:rsidRPr="00A3446C" w:rsidRDefault="00A3446C" w:rsidP="00A3446C">
      <w:pPr>
        <w:jc w:val="both"/>
        <w:rPr>
          <w:sz w:val="28"/>
          <w:szCs w:val="28"/>
        </w:rPr>
      </w:pPr>
    </w:p>
    <w:p w14:paraId="478FA63C" w14:textId="77777777" w:rsidR="00A3446C" w:rsidRPr="00A3446C" w:rsidRDefault="00A3446C" w:rsidP="00A3446C">
      <w:pPr>
        <w:jc w:val="both"/>
        <w:rPr>
          <w:sz w:val="28"/>
          <w:szCs w:val="28"/>
        </w:rPr>
      </w:pPr>
      <w:r w:rsidRPr="00A3446C">
        <w:rPr>
          <w:sz w:val="28"/>
          <w:szCs w:val="28"/>
        </w:rPr>
        <w:t>1.   Затвердити Розрахунок розміру пайової участі  при здійсненні будівництва восьмиквартирного  житлового  будинку   на земельній ділянці по вул. Лисика ( к/н 4610160300:04:003:0047 , к/н 4610160300:04:003:0052  , к/н 4610160300:04:003:0053 ), у м. Винники м.Львів  Львівської обл. 79495  в розмірі  -241 107,13 (грн.) (дод.1)</w:t>
      </w:r>
    </w:p>
    <w:p w14:paraId="6CE93571" w14:textId="77777777" w:rsidR="00A3446C" w:rsidRPr="00A3446C" w:rsidRDefault="00A3446C" w:rsidP="00A3446C">
      <w:pPr>
        <w:jc w:val="both"/>
        <w:rPr>
          <w:sz w:val="28"/>
          <w:szCs w:val="28"/>
        </w:rPr>
      </w:pPr>
      <w:r w:rsidRPr="00A3446C">
        <w:rPr>
          <w:sz w:val="28"/>
          <w:szCs w:val="28"/>
        </w:rPr>
        <w:t xml:space="preserve">2.    Клевченко   Сергію  Олександровичу    ( Cторона-2) :  </w:t>
      </w:r>
    </w:p>
    <w:p w14:paraId="49B43499" w14:textId="77777777" w:rsidR="00A3446C" w:rsidRPr="00A3446C" w:rsidRDefault="00A3446C" w:rsidP="00A3446C">
      <w:pPr>
        <w:jc w:val="both"/>
        <w:rPr>
          <w:sz w:val="28"/>
          <w:szCs w:val="28"/>
        </w:rPr>
      </w:pPr>
      <w:r w:rsidRPr="00A3446C">
        <w:rPr>
          <w:sz w:val="28"/>
          <w:szCs w:val="28"/>
        </w:rPr>
        <w:lastRenderedPageBreak/>
        <w:t xml:space="preserve">2.1.Заключити Договір про пайову участь на протязі 15-ти робочих днів з часу прийняття даного рішення. </w:t>
      </w:r>
    </w:p>
    <w:p w14:paraId="2152B7DD" w14:textId="77777777" w:rsidR="00A3446C" w:rsidRPr="00A3446C" w:rsidRDefault="00A3446C" w:rsidP="00A3446C">
      <w:pPr>
        <w:jc w:val="both"/>
        <w:rPr>
          <w:sz w:val="28"/>
          <w:szCs w:val="28"/>
        </w:rPr>
      </w:pPr>
      <w:r w:rsidRPr="00A3446C">
        <w:rPr>
          <w:sz w:val="28"/>
          <w:szCs w:val="28"/>
        </w:rPr>
        <w:t>2.2.  Пайовий внесок сплатити згідно умов  та затвердженого графіку (дод.2)</w:t>
      </w:r>
    </w:p>
    <w:p w14:paraId="7D644A6F" w14:textId="77777777" w:rsidR="00A3446C" w:rsidRPr="00A3446C" w:rsidRDefault="00A3446C" w:rsidP="00A3446C">
      <w:pPr>
        <w:jc w:val="both"/>
        <w:rPr>
          <w:sz w:val="28"/>
          <w:szCs w:val="28"/>
        </w:rPr>
      </w:pPr>
      <w:r w:rsidRPr="00A3446C">
        <w:rPr>
          <w:sz w:val="28"/>
          <w:szCs w:val="28"/>
        </w:rPr>
        <w:t>3.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B888A86" w14:textId="77777777" w:rsidR="00A3446C" w:rsidRPr="00A3446C" w:rsidRDefault="00A3446C" w:rsidP="00A3446C">
      <w:pPr>
        <w:jc w:val="both"/>
        <w:rPr>
          <w:sz w:val="28"/>
          <w:szCs w:val="28"/>
        </w:rPr>
      </w:pPr>
    </w:p>
    <w:p w14:paraId="1036F672" w14:textId="77777777" w:rsidR="00A3446C" w:rsidRPr="00A3446C" w:rsidRDefault="00A3446C" w:rsidP="00A3446C">
      <w:pPr>
        <w:jc w:val="both"/>
        <w:rPr>
          <w:sz w:val="28"/>
          <w:szCs w:val="28"/>
        </w:rPr>
      </w:pPr>
    </w:p>
    <w:p w14:paraId="27993CFF" w14:textId="77777777" w:rsidR="00A3446C" w:rsidRPr="00A3446C" w:rsidRDefault="00A3446C" w:rsidP="00A3446C">
      <w:pPr>
        <w:jc w:val="both"/>
        <w:rPr>
          <w:sz w:val="28"/>
          <w:szCs w:val="28"/>
        </w:rPr>
      </w:pPr>
      <w:r w:rsidRPr="00A3446C">
        <w:rPr>
          <w:sz w:val="28"/>
          <w:szCs w:val="28"/>
        </w:rPr>
        <w:t>Міський   голова</w:t>
      </w:r>
      <w:r w:rsidRPr="00A3446C">
        <w:rPr>
          <w:sz w:val="28"/>
          <w:szCs w:val="28"/>
        </w:rPr>
        <w:tab/>
      </w:r>
      <w:r w:rsidRPr="00A3446C">
        <w:rPr>
          <w:sz w:val="28"/>
          <w:szCs w:val="28"/>
        </w:rPr>
        <w:tab/>
        <w:t xml:space="preserve">                                       В.Л.Квурт</w:t>
      </w:r>
      <w:r w:rsidRPr="00A3446C">
        <w:rPr>
          <w:sz w:val="28"/>
          <w:szCs w:val="28"/>
        </w:rPr>
        <w:tab/>
      </w:r>
      <w:r w:rsidRPr="00A3446C">
        <w:rPr>
          <w:sz w:val="28"/>
          <w:szCs w:val="28"/>
        </w:rPr>
        <w:tab/>
      </w:r>
      <w:r w:rsidRPr="00A3446C">
        <w:rPr>
          <w:sz w:val="28"/>
          <w:szCs w:val="28"/>
        </w:rPr>
        <w:tab/>
      </w:r>
      <w:r w:rsidRPr="00A3446C">
        <w:rPr>
          <w:sz w:val="28"/>
          <w:szCs w:val="28"/>
        </w:rPr>
        <w:tab/>
      </w:r>
      <w:r w:rsidRPr="00A3446C">
        <w:rPr>
          <w:sz w:val="28"/>
          <w:szCs w:val="28"/>
        </w:rPr>
        <w:tab/>
      </w:r>
      <w:r w:rsidRPr="00A3446C">
        <w:rPr>
          <w:sz w:val="28"/>
          <w:szCs w:val="28"/>
        </w:rPr>
        <w:tab/>
      </w:r>
    </w:p>
    <w:p w14:paraId="3CC5C459" w14:textId="77777777" w:rsidR="00A3446C" w:rsidRPr="00A3446C" w:rsidRDefault="00A3446C" w:rsidP="00A3446C">
      <w:pPr>
        <w:jc w:val="both"/>
        <w:rPr>
          <w:sz w:val="28"/>
          <w:szCs w:val="28"/>
        </w:rPr>
      </w:pPr>
    </w:p>
    <w:p w14:paraId="0A0A6FA4" w14:textId="77777777" w:rsidR="00A3446C" w:rsidRPr="00A3446C" w:rsidRDefault="00A3446C" w:rsidP="00A3446C">
      <w:pPr>
        <w:jc w:val="both"/>
        <w:rPr>
          <w:sz w:val="28"/>
          <w:szCs w:val="28"/>
        </w:rPr>
      </w:pPr>
    </w:p>
    <w:p w14:paraId="4D6989DE" w14:textId="77777777" w:rsidR="00A3446C" w:rsidRPr="00A3446C" w:rsidRDefault="00A3446C" w:rsidP="00A3446C">
      <w:pPr>
        <w:jc w:val="both"/>
        <w:rPr>
          <w:sz w:val="28"/>
          <w:szCs w:val="28"/>
        </w:rPr>
      </w:pPr>
      <w:r w:rsidRPr="00A3446C">
        <w:rPr>
          <w:sz w:val="28"/>
          <w:szCs w:val="28"/>
        </w:rPr>
        <w:tab/>
      </w:r>
    </w:p>
    <w:p w14:paraId="64DAF8B1" w14:textId="77777777" w:rsidR="00A3446C" w:rsidRPr="00A3446C" w:rsidRDefault="00A3446C" w:rsidP="00A3446C">
      <w:pPr>
        <w:jc w:val="both"/>
        <w:rPr>
          <w:sz w:val="28"/>
          <w:szCs w:val="28"/>
        </w:rPr>
      </w:pPr>
    </w:p>
    <w:p w14:paraId="3F837F7C" w14:textId="77777777" w:rsidR="00A3446C" w:rsidRPr="00A3446C" w:rsidRDefault="00A3446C" w:rsidP="00A3446C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A3446C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BD3DA6" w14:textId="77777777" w:rsidR="00E969EB" w:rsidRDefault="00E969EB">
      <w:r>
        <w:separator/>
      </w:r>
    </w:p>
  </w:endnote>
  <w:endnote w:type="continuationSeparator" w:id="0">
    <w:p w14:paraId="68913BAF" w14:textId="77777777" w:rsidR="00E969EB" w:rsidRDefault="00E96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C56D3" w14:textId="77777777" w:rsidR="00E969EB" w:rsidRDefault="00E969EB">
      <w:r>
        <w:separator/>
      </w:r>
    </w:p>
  </w:footnote>
  <w:footnote w:type="continuationSeparator" w:id="0">
    <w:p w14:paraId="4355A4D8" w14:textId="77777777" w:rsidR="00E969EB" w:rsidRDefault="00E969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446C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69E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433DB-6E38-4351-BD7A-4F7710FC1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1383</Words>
  <Characters>789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2024-07-18T12:10:00Z</dcterms:modified>
</cp:coreProperties>
</file>