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26.06.2020р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378</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присвоєння поштової адреси багатоквартирному житловому будинку що здійснений на земельній ділянці                     по вул. Лисика (к/н 4610160300:04:003:0047,                                          к/н 4610160300:04:003:0052, к/н 4610160300:04:003:0053) у                    м. Винники</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73D08578" w14:textId="77777777" w:rsidR="00CF672E" w:rsidRPr="00CF672E" w:rsidRDefault="00CF672E" w:rsidP="00CF672E">
      <w:pPr>
        <w:jc w:val="both"/>
        <w:rPr>
          <w:sz w:val="28"/>
          <w:szCs w:val="28"/>
        </w:rPr>
      </w:pPr>
      <w:r w:rsidRPr="00CF672E">
        <w:rPr>
          <w:sz w:val="28"/>
          <w:szCs w:val="28"/>
        </w:rPr>
        <w:t>Керуючись Законами України «Про місцеве самоврядування в Україні», «Про державну реєстрацію речових прав та їх обтяжень», Постановою КМУ від 02.07.2014р. №228 «Про затвердження Положення про Міністерство юстиції України», відповідно до Постанови КМУ від 25.12.2015р. №1127 «Про державну реєстрацію речових прав на нерухоме майно та їх обтяжень», відповідно до Рішення виконавчого комітету Винниківської міської ради від 26.02.2016р. №50 «Про внесення змін у рішення виконавчого комітету Винниківської міської ради №188 від 19.05.2009 року «Про порядок присвоєння поштових номерів на об'єкти нерухомого майна у м.Винники», Рішення виконавчого комітету Винниківської міської ради від 27.12.2017р. №382, Постановою КМУ від 27.03.2019р. №367 про «Тимчасовий порядок реалізації експериментального проекту з присвоєння адрес об’єктам будівництва та об’єктам нерухомого майна», розглянувши заяву гр. Клевченка С.О., беручи до уваги Повідомлення про початок виконання будівельних робіт щодо об’єктів, що за класом наслідків (відповідальності) належать до об’єктів з незначними наслідками (СС1), зареєстровану в Департаменті ДАБІ у Львівській обл. від 04.07.2019р. №ЛВ 061192051840, виконавчий комітет Винниківської міської ради -</w:t>
      </w:r>
    </w:p>
    <w:p w14:paraId="222B477A" w14:textId="77777777" w:rsidR="00CF672E" w:rsidRDefault="00CF672E" w:rsidP="00CF672E">
      <w:pPr>
        <w:jc w:val="center"/>
        <w:rPr>
          <w:sz w:val="28"/>
          <w:szCs w:val="28"/>
        </w:rPr>
      </w:pPr>
    </w:p>
    <w:p w14:paraId="219D339F" w14:textId="3241D23D" w:rsidR="00CF672E" w:rsidRPr="00CF672E" w:rsidRDefault="00CF672E" w:rsidP="00CF672E">
      <w:pPr>
        <w:jc w:val="center"/>
        <w:rPr>
          <w:sz w:val="28"/>
          <w:szCs w:val="28"/>
        </w:rPr>
      </w:pPr>
      <w:bookmarkStart w:id="1" w:name="_GoBack"/>
      <w:bookmarkEnd w:id="1"/>
      <w:r w:rsidRPr="00CF672E">
        <w:rPr>
          <w:sz w:val="28"/>
          <w:szCs w:val="28"/>
        </w:rPr>
        <w:t>В И Р І Ш И В :</w:t>
      </w:r>
    </w:p>
    <w:p w14:paraId="26D22B50" w14:textId="77777777" w:rsidR="00CF672E" w:rsidRPr="00CF672E" w:rsidRDefault="00CF672E" w:rsidP="00CF672E">
      <w:pPr>
        <w:jc w:val="both"/>
        <w:rPr>
          <w:sz w:val="28"/>
          <w:szCs w:val="28"/>
        </w:rPr>
      </w:pPr>
    </w:p>
    <w:p w14:paraId="67D459A7" w14:textId="77777777" w:rsidR="00CF672E" w:rsidRPr="00CF672E" w:rsidRDefault="00CF672E" w:rsidP="00CF672E">
      <w:pPr>
        <w:jc w:val="both"/>
        <w:rPr>
          <w:sz w:val="28"/>
          <w:szCs w:val="28"/>
        </w:rPr>
      </w:pPr>
      <w:r w:rsidRPr="00CF672E">
        <w:rPr>
          <w:sz w:val="28"/>
          <w:szCs w:val="28"/>
        </w:rPr>
        <w:lastRenderedPageBreak/>
        <w:t>1.</w:t>
      </w:r>
      <w:r w:rsidRPr="00CF672E">
        <w:rPr>
          <w:sz w:val="28"/>
          <w:szCs w:val="28"/>
        </w:rPr>
        <w:tab/>
        <w:t>Багатоквартирному житловому будинку здійсненому на земельній ділянці                     по вул. Лисика (к/н 4610160300:04:003:0047, к/н 4610160300:04:003:0052,                                       к/н 4610160300:04:003:0053) у м. Винники присвоїти поштову адресу, а саме: вул. Лисика, 3-д (к/н 4610160300:04:003:0047, к/н 4610160300:04:003:0052, к/н 4610160300:04:003:0053) у м. Винники.</w:t>
      </w:r>
    </w:p>
    <w:p w14:paraId="58804158" w14:textId="77777777" w:rsidR="00CF672E" w:rsidRPr="00CF672E" w:rsidRDefault="00CF672E" w:rsidP="00CF672E">
      <w:pPr>
        <w:jc w:val="both"/>
        <w:rPr>
          <w:sz w:val="28"/>
          <w:szCs w:val="28"/>
        </w:rPr>
      </w:pPr>
      <w:r w:rsidRPr="00CF672E">
        <w:rPr>
          <w:sz w:val="28"/>
          <w:szCs w:val="28"/>
        </w:rPr>
        <w:t>2.</w:t>
      </w:r>
      <w:r w:rsidRPr="00CF672E">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4B57B977" w14:textId="77777777" w:rsidR="00CF672E" w:rsidRPr="00CF672E" w:rsidRDefault="00CF672E" w:rsidP="00CF672E">
      <w:pPr>
        <w:jc w:val="both"/>
        <w:rPr>
          <w:sz w:val="28"/>
          <w:szCs w:val="28"/>
        </w:rPr>
      </w:pPr>
    </w:p>
    <w:p w14:paraId="7F72E4AA" w14:textId="77777777" w:rsidR="00CF672E" w:rsidRPr="00CF672E" w:rsidRDefault="00CF672E" w:rsidP="00CF672E">
      <w:pPr>
        <w:jc w:val="both"/>
        <w:rPr>
          <w:sz w:val="28"/>
          <w:szCs w:val="28"/>
        </w:rPr>
      </w:pPr>
    </w:p>
    <w:p w14:paraId="75BB572C" w14:textId="77777777" w:rsidR="00CF672E" w:rsidRPr="00CF672E" w:rsidRDefault="00CF672E" w:rsidP="00CF672E">
      <w:pPr>
        <w:jc w:val="both"/>
        <w:rPr>
          <w:sz w:val="28"/>
          <w:szCs w:val="28"/>
        </w:rPr>
      </w:pPr>
    </w:p>
    <w:p w14:paraId="01C471E0" w14:textId="567DC6D6" w:rsidR="00213958" w:rsidRPr="006F2805" w:rsidRDefault="00CF672E" w:rsidP="00CF672E">
      <w:pPr>
        <w:jc w:val="both"/>
        <w:rPr>
          <w:sz w:val="28"/>
          <w:szCs w:val="28"/>
        </w:rPr>
      </w:pPr>
      <w:r w:rsidRPr="00CF672E">
        <w:rPr>
          <w:sz w:val="28"/>
          <w:szCs w:val="28"/>
        </w:rPr>
        <w:t>Міськ</w:t>
      </w:r>
      <w:r>
        <w:rPr>
          <w:sz w:val="28"/>
          <w:szCs w:val="28"/>
        </w:rPr>
        <w:t xml:space="preserve">ий голова  </w:t>
      </w:r>
      <w:r w:rsidRPr="00CF672E">
        <w:rPr>
          <w:sz w:val="28"/>
          <w:szCs w:val="28"/>
        </w:rPr>
        <w:t xml:space="preserve">                                                      </w:t>
      </w:r>
      <w:r w:rsidRPr="00CF672E">
        <w:rPr>
          <w:sz w:val="28"/>
          <w:szCs w:val="28"/>
        </w:rPr>
        <w:tab/>
        <w:t xml:space="preserve">     </w:t>
      </w:r>
      <w:r w:rsidRPr="00CF672E">
        <w:rPr>
          <w:sz w:val="28"/>
          <w:szCs w:val="28"/>
        </w:rPr>
        <w:tab/>
      </w:r>
      <w:r w:rsidRPr="00CF672E">
        <w:rPr>
          <w:sz w:val="28"/>
          <w:szCs w:val="28"/>
        </w:rPr>
        <w:tab/>
        <w:t>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B18606" w14:textId="77777777" w:rsidR="000E3D93" w:rsidRDefault="000E3D93">
      <w:r>
        <w:separator/>
      </w:r>
    </w:p>
  </w:endnote>
  <w:endnote w:type="continuationSeparator" w:id="0">
    <w:p w14:paraId="505B58D1" w14:textId="77777777" w:rsidR="000E3D93" w:rsidRDefault="000E3D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8909B0" w14:textId="77777777" w:rsidR="000E3D93" w:rsidRDefault="000E3D93">
      <w:r>
        <w:separator/>
      </w:r>
    </w:p>
  </w:footnote>
  <w:footnote w:type="continuationSeparator" w:id="0">
    <w:p w14:paraId="232765A9" w14:textId="77777777" w:rsidR="000E3D93" w:rsidRDefault="000E3D9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E3D93"/>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CF672E"/>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C0643-415E-49DE-9190-7F1EC6A80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74</TotalTime>
  <Pages>1</Pages>
  <Words>1552</Words>
  <Characters>886</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2024-08-13T13:05:00Z</dcterms:modified>
</cp:coreProperties>
</file>