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400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калькуляції на викошування   комбінованих газонів мотокосою без прибирання   викошеної трави Малим комунальним підприємством "Винниківське"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9AA4F17" w14:textId="77777777" w:rsidR="001745A3" w:rsidRPr="001745A3" w:rsidRDefault="001745A3" w:rsidP="001745A3">
      <w:pPr>
        <w:shd w:val="clear" w:color="auto" w:fill="FFFFFF"/>
        <w:ind w:firstLine="705"/>
        <w:jc w:val="both"/>
        <w:rPr>
          <w:color w:val="000000"/>
          <w:sz w:val="28"/>
          <w:szCs w:val="28"/>
          <w:lang w:eastAsia="en-US"/>
        </w:rPr>
      </w:pPr>
      <w:r w:rsidRPr="001745A3">
        <w:rPr>
          <w:color w:val="00000A"/>
          <w:sz w:val="28"/>
          <w:szCs w:val="28"/>
          <w:lang w:eastAsia="en-US"/>
        </w:rPr>
        <w:t>Керуючись пп.2 п.а ч.1 ст. 28 Закону України «Про місцеве самоврядування в Україні»,</w:t>
      </w:r>
      <w:r w:rsidRPr="001745A3">
        <w:rPr>
          <w:color w:val="00000A"/>
          <w:sz w:val="28"/>
          <w:szCs w:val="28"/>
          <w:lang w:val="en-US" w:eastAsia="en-US"/>
        </w:rPr>
        <w:t> </w:t>
      </w:r>
      <w:r w:rsidRPr="001745A3">
        <w:rPr>
          <w:color w:val="00000A"/>
          <w:sz w:val="28"/>
          <w:szCs w:val="28"/>
          <w:lang w:eastAsia="en-US"/>
        </w:rPr>
        <w:t xml:space="preserve"> враховуючи звернення керівника МКП “Винниківське” (вх.№1475/04-20/34 від 08.07.2020 року), у зв’язку із</w:t>
      </w:r>
      <w:r w:rsidRPr="001745A3">
        <w:rPr>
          <w:color w:val="00000A"/>
          <w:sz w:val="28"/>
          <w:szCs w:val="28"/>
          <w:lang w:val="en-US" w:eastAsia="en-US"/>
        </w:rPr>
        <w:t> </w:t>
      </w:r>
      <w:r w:rsidRPr="001745A3">
        <w:rPr>
          <w:color w:val="00000A"/>
          <w:sz w:val="28"/>
          <w:szCs w:val="28"/>
          <w:lang w:eastAsia="en-US"/>
        </w:rPr>
        <w:t xml:space="preserve"> необхідністю належного забезпечення роботи комунального підприємства, виконавчий комітет Винниківської міської ради</w:t>
      </w:r>
    </w:p>
    <w:p w14:paraId="05A8DBFB" w14:textId="77777777" w:rsidR="001745A3" w:rsidRPr="001745A3" w:rsidRDefault="001745A3" w:rsidP="001745A3">
      <w:pPr>
        <w:spacing w:after="160" w:line="256" w:lineRule="auto"/>
        <w:ind w:firstLine="709"/>
        <w:jc w:val="both"/>
        <w:rPr>
          <w:rFonts w:ascii="Calibri" w:eastAsia="Calibri" w:hAnsi="Calibri"/>
          <w:sz w:val="28"/>
          <w:szCs w:val="28"/>
          <w:lang w:eastAsia="en-US"/>
        </w:rPr>
      </w:pPr>
    </w:p>
    <w:p w14:paraId="3A0BEF9F" w14:textId="77777777" w:rsidR="001745A3" w:rsidRPr="001745A3" w:rsidRDefault="001745A3" w:rsidP="001745A3">
      <w:pPr>
        <w:spacing w:after="160" w:line="256" w:lineRule="auto"/>
        <w:ind w:firstLine="709"/>
        <w:jc w:val="center"/>
        <w:rPr>
          <w:rFonts w:eastAsia="Calibri"/>
          <w:sz w:val="28"/>
          <w:szCs w:val="28"/>
          <w:lang w:eastAsia="en-US"/>
        </w:rPr>
      </w:pPr>
      <w:r w:rsidRPr="001745A3">
        <w:rPr>
          <w:rFonts w:eastAsia="Calibri"/>
          <w:sz w:val="28"/>
          <w:szCs w:val="28"/>
          <w:lang w:eastAsia="en-US"/>
        </w:rPr>
        <w:t>вирішив:</w:t>
      </w:r>
    </w:p>
    <w:p w14:paraId="76F46C84" w14:textId="77777777" w:rsidR="001745A3" w:rsidRPr="001745A3" w:rsidRDefault="001745A3" w:rsidP="001745A3">
      <w:pPr>
        <w:spacing w:after="160" w:line="256" w:lineRule="auto"/>
        <w:ind w:firstLine="709"/>
        <w:jc w:val="both"/>
        <w:rPr>
          <w:rFonts w:ascii="Calibri" w:eastAsia="Calibri" w:hAnsi="Calibri"/>
          <w:sz w:val="28"/>
          <w:szCs w:val="28"/>
          <w:lang w:eastAsia="en-US"/>
        </w:rPr>
      </w:pPr>
    </w:p>
    <w:p w14:paraId="19F40847" w14:textId="77777777" w:rsidR="001745A3" w:rsidRPr="001745A3" w:rsidRDefault="001745A3" w:rsidP="001745A3">
      <w:pPr>
        <w:shd w:val="clear" w:color="auto" w:fill="FFFFFF"/>
        <w:jc w:val="both"/>
        <w:rPr>
          <w:color w:val="000000"/>
          <w:sz w:val="28"/>
          <w:szCs w:val="28"/>
          <w:lang w:eastAsia="en-US"/>
        </w:rPr>
      </w:pPr>
      <w:r w:rsidRPr="001745A3">
        <w:rPr>
          <w:color w:val="00000A"/>
          <w:sz w:val="28"/>
          <w:szCs w:val="28"/>
          <w:lang w:eastAsia="en-US"/>
        </w:rPr>
        <w:t>1. Затвердити калькуляції на викошування комбінованих газонів мотокосою без прибирання викошеної трави</w:t>
      </w:r>
      <w:r w:rsidRPr="001745A3">
        <w:rPr>
          <w:color w:val="00000A"/>
          <w:sz w:val="28"/>
          <w:szCs w:val="28"/>
          <w:lang w:val="en-US" w:eastAsia="en-US"/>
        </w:rPr>
        <w:t> </w:t>
      </w:r>
      <w:r w:rsidRPr="001745A3">
        <w:rPr>
          <w:color w:val="00000A"/>
          <w:sz w:val="28"/>
          <w:szCs w:val="28"/>
          <w:lang w:eastAsia="en-US"/>
        </w:rPr>
        <w:t xml:space="preserve"> МКП «Винниківське» згідно</w:t>
      </w:r>
      <w:r w:rsidRPr="001745A3">
        <w:rPr>
          <w:color w:val="00000A"/>
          <w:sz w:val="28"/>
          <w:szCs w:val="28"/>
          <w:lang w:val="en-US" w:eastAsia="en-US"/>
        </w:rPr>
        <w:t> </w:t>
      </w:r>
      <w:r w:rsidRPr="001745A3">
        <w:rPr>
          <w:color w:val="00000A"/>
          <w:sz w:val="28"/>
          <w:szCs w:val="28"/>
          <w:lang w:eastAsia="en-US"/>
        </w:rPr>
        <w:t xml:space="preserve"> Додатку</w:t>
      </w:r>
      <w:r w:rsidRPr="001745A3">
        <w:rPr>
          <w:color w:val="00000A"/>
          <w:sz w:val="28"/>
          <w:szCs w:val="28"/>
          <w:lang w:val="en-US" w:eastAsia="en-US"/>
        </w:rPr>
        <w:t> </w:t>
      </w:r>
      <w:r w:rsidRPr="001745A3">
        <w:rPr>
          <w:color w:val="00000A"/>
          <w:sz w:val="28"/>
          <w:szCs w:val="28"/>
          <w:shd w:val="clear" w:color="auto" w:fill="FFFFFF"/>
          <w:lang w:eastAsia="en-US"/>
        </w:rPr>
        <w:t>1.</w:t>
      </w:r>
    </w:p>
    <w:p w14:paraId="1DD2D89A" w14:textId="77777777" w:rsidR="001745A3" w:rsidRDefault="001745A3" w:rsidP="001745A3">
      <w:pPr>
        <w:shd w:val="clear" w:color="auto" w:fill="FFFFFF"/>
        <w:jc w:val="both"/>
        <w:rPr>
          <w:color w:val="00000A"/>
          <w:sz w:val="28"/>
          <w:szCs w:val="28"/>
          <w:lang w:val="ru-RU" w:eastAsia="en-US"/>
        </w:rPr>
      </w:pPr>
    </w:p>
    <w:p w14:paraId="41EE5D3D" w14:textId="46A0B1D3" w:rsidR="001745A3" w:rsidRPr="001745A3" w:rsidRDefault="001745A3" w:rsidP="001745A3">
      <w:pPr>
        <w:shd w:val="clear" w:color="auto" w:fill="FFFFFF"/>
        <w:jc w:val="both"/>
        <w:rPr>
          <w:color w:val="000000"/>
          <w:sz w:val="28"/>
          <w:szCs w:val="28"/>
          <w:lang w:val="ru-RU" w:eastAsia="en-US"/>
        </w:rPr>
      </w:pPr>
      <w:r w:rsidRPr="001745A3">
        <w:rPr>
          <w:color w:val="00000A"/>
          <w:sz w:val="28"/>
          <w:szCs w:val="28"/>
          <w:lang w:val="ru-RU" w:eastAsia="en-US"/>
        </w:rPr>
        <w:t>2. Контроль за виконанням даного рішення покласти на директора МКП «Винниківське» Хому Володимира Степановича.</w:t>
      </w:r>
    </w:p>
    <w:p w14:paraId="707BD801" w14:textId="77777777" w:rsidR="001745A3" w:rsidRPr="001745A3" w:rsidRDefault="001745A3" w:rsidP="001745A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ind w:left="643"/>
        <w:contextualSpacing/>
        <w:jc w:val="both"/>
        <w:rPr>
          <w:rFonts w:eastAsia="Calibri"/>
          <w:color w:val="000000"/>
          <w:sz w:val="28"/>
          <w:szCs w:val="28"/>
          <w:lang w:val="ru-RU" w:eastAsia="en-US"/>
        </w:rPr>
      </w:pPr>
    </w:p>
    <w:p w14:paraId="03451CED" w14:textId="77777777" w:rsidR="001745A3" w:rsidRDefault="001745A3" w:rsidP="001745A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pacing w:after="160" w:line="256" w:lineRule="auto"/>
        <w:jc w:val="both"/>
        <w:rPr>
          <w:rFonts w:eastAsia="Calibri"/>
          <w:sz w:val="28"/>
          <w:szCs w:val="28"/>
          <w:lang w:val="en-US" w:eastAsia="en-US"/>
        </w:rPr>
      </w:pPr>
    </w:p>
    <w:p w14:paraId="2DBE1C80" w14:textId="26CB0C5E" w:rsidR="001745A3" w:rsidRPr="001745A3" w:rsidRDefault="001745A3" w:rsidP="001745A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pacing w:after="160" w:line="256" w:lineRule="auto"/>
        <w:jc w:val="both"/>
        <w:rPr>
          <w:rFonts w:eastAsia="Calibri"/>
          <w:sz w:val="28"/>
          <w:szCs w:val="28"/>
          <w:lang w:val="en-US" w:eastAsia="en-US"/>
        </w:rPr>
      </w:pPr>
      <w:r w:rsidRPr="001745A3">
        <w:rPr>
          <w:rFonts w:eastAsia="Calibri"/>
          <w:sz w:val="28"/>
          <w:szCs w:val="28"/>
          <w:lang w:val="en-US" w:eastAsia="en-US"/>
        </w:rPr>
        <w:t xml:space="preserve">Міський голова   </w:t>
      </w:r>
      <w:bookmarkStart w:id="1" w:name="_GoBack"/>
      <w:bookmarkEnd w:id="1"/>
      <w:r w:rsidRPr="001745A3">
        <w:rPr>
          <w:rFonts w:eastAsia="Calibri"/>
          <w:sz w:val="28"/>
          <w:szCs w:val="28"/>
          <w:lang w:val="en-US" w:eastAsia="en-US"/>
        </w:rPr>
        <w:t xml:space="preserve">                                                                       В. Квурт</w:t>
      </w:r>
    </w:p>
    <w:p w14:paraId="01C471E0" w14:textId="77777777" w:rsidR="00213958" w:rsidRPr="001745A3" w:rsidRDefault="00213958" w:rsidP="00471A72">
      <w:pPr>
        <w:rPr>
          <w:sz w:val="28"/>
          <w:szCs w:val="28"/>
        </w:rPr>
      </w:pPr>
    </w:p>
    <w:sectPr w:rsidR="00213958" w:rsidRPr="001745A3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FC7266" w14:textId="77777777" w:rsidR="009B4845" w:rsidRDefault="009B4845">
      <w:r>
        <w:separator/>
      </w:r>
    </w:p>
  </w:endnote>
  <w:endnote w:type="continuationSeparator" w:id="0">
    <w:p w14:paraId="71D99827" w14:textId="77777777" w:rsidR="009B4845" w:rsidRDefault="009B48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10CC59" w14:textId="77777777" w:rsidR="009B4845" w:rsidRDefault="009B4845">
      <w:r>
        <w:separator/>
      </w:r>
    </w:p>
  </w:footnote>
  <w:footnote w:type="continuationSeparator" w:id="0">
    <w:p w14:paraId="080FDF53" w14:textId="77777777" w:rsidR="009B4845" w:rsidRDefault="009B48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745A3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B4845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4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9E9B6D-9B51-426E-93D6-DC6E3ECFE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701</Words>
  <Characters>400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2024-08-22T08:47:00Z</dcterms:modified>
</cp:coreProperties>
</file>