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24.07.2020р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442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  та нове будівництво побутової каналізації по вул. Піддіброва у  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0F6FB75" w14:textId="77777777" w:rsidR="00BB505A" w:rsidRPr="00BB505A" w:rsidRDefault="00BB505A" w:rsidP="00BB505A">
      <w:pPr>
        <w:ind w:firstLine="708"/>
        <w:jc w:val="both"/>
        <w:rPr>
          <w:sz w:val="28"/>
          <w:szCs w:val="28"/>
        </w:rPr>
      </w:pPr>
      <w:r w:rsidRPr="00BB505A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</w:t>
      </w:r>
      <w:r w:rsidRPr="00BB505A">
        <w:rPr>
          <w:bCs/>
          <w:color w:val="000000"/>
          <w:sz w:val="28"/>
          <w:szCs w:val="28"/>
          <w:shd w:val="clear" w:color="auto" w:fill="FFFFFF"/>
        </w:rPr>
        <w:t>Про внесення змін до первинних облікових форм та інструкцій щодо їх заповнення»,</w:t>
      </w:r>
      <w:r w:rsidRPr="00BB505A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BB505A">
        <w:rPr>
          <w:sz w:val="28"/>
          <w:szCs w:val="28"/>
        </w:rPr>
        <w:t>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5E19A173" w14:textId="77777777" w:rsidR="00BB505A" w:rsidRPr="00BB505A" w:rsidRDefault="00BB505A" w:rsidP="00BB505A">
      <w:pPr>
        <w:ind w:firstLine="708"/>
        <w:jc w:val="center"/>
        <w:rPr>
          <w:b/>
          <w:sz w:val="28"/>
          <w:szCs w:val="28"/>
        </w:rPr>
      </w:pPr>
    </w:p>
    <w:p w14:paraId="1853B2D7" w14:textId="77777777" w:rsidR="00BB505A" w:rsidRPr="00BB505A" w:rsidRDefault="00BB505A" w:rsidP="00BB505A">
      <w:pPr>
        <w:ind w:firstLine="708"/>
        <w:jc w:val="center"/>
        <w:rPr>
          <w:b/>
          <w:sz w:val="28"/>
          <w:szCs w:val="28"/>
        </w:rPr>
      </w:pPr>
      <w:r w:rsidRPr="00BB505A">
        <w:rPr>
          <w:b/>
          <w:sz w:val="28"/>
          <w:szCs w:val="28"/>
        </w:rPr>
        <w:t>ВИРІШИВ:</w:t>
      </w:r>
    </w:p>
    <w:p w14:paraId="5E009175" w14:textId="77777777" w:rsidR="00BB505A" w:rsidRPr="00BB505A" w:rsidRDefault="00BB505A" w:rsidP="00BB505A">
      <w:pPr>
        <w:jc w:val="both"/>
        <w:rPr>
          <w:b/>
          <w:sz w:val="28"/>
          <w:szCs w:val="28"/>
        </w:rPr>
      </w:pPr>
    </w:p>
    <w:p w14:paraId="56D92DEA" w14:textId="71D9D59E" w:rsidR="00BB505A" w:rsidRPr="00BB505A" w:rsidRDefault="00BB505A" w:rsidP="00BB505A">
      <w:pPr>
        <w:ind w:right="-1"/>
        <w:jc w:val="both"/>
        <w:rPr>
          <w:b/>
          <w:sz w:val="28"/>
          <w:szCs w:val="28"/>
        </w:rPr>
      </w:pPr>
      <w:r w:rsidRPr="00BB505A">
        <w:rPr>
          <w:sz w:val="28"/>
          <w:szCs w:val="28"/>
        </w:rPr>
        <w:t>1.</w:t>
      </w:r>
      <w:r w:rsidRPr="00BB505A">
        <w:rPr>
          <w:b/>
          <w:sz w:val="28"/>
          <w:szCs w:val="28"/>
        </w:rPr>
        <w:tab/>
      </w:r>
      <w:r w:rsidRPr="00BB505A">
        <w:rPr>
          <w:sz w:val="28"/>
          <w:szCs w:val="28"/>
        </w:rPr>
        <w:t>Надати</w:t>
      </w:r>
      <w:r w:rsidRPr="00BB505A">
        <w:rPr>
          <w:b/>
          <w:sz w:val="28"/>
          <w:szCs w:val="28"/>
        </w:rPr>
        <w:t xml:space="preserve"> </w:t>
      </w:r>
      <w:r w:rsidRPr="00BB505A">
        <w:rPr>
          <w:sz w:val="28"/>
          <w:szCs w:val="28"/>
        </w:rPr>
        <w:t>виконавчому</w:t>
      </w:r>
      <w:r w:rsidRPr="00BB505A">
        <w:rPr>
          <w:b/>
          <w:sz w:val="28"/>
          <w:szCs w:val="28"/>
        </w:rPr>
        <w:t xml:space="preserve"> </w:t>
      </w:r>
      <w:r w:rsidRPr="00BB505A">
        <w:rPr>
          <w:sz w:val="28"/>
          <w:szCs w:val="28"/>
        </w:rPr>
        <w:t>комітету</w:t>
      </w:r>
      <w:r w:rsidRPr="00BB505A">
        <w:rPr>
          <w:b/>
          <w:sz w:val="28"/>
          <w:szCs w:val="28"/>
        </w:rPr>
        <w:t xml:space="preserve"> </w:t>
      </w:r>
      <w:r w:rsidRPr="00BB505A">
        <w:rPr>
          <w:sz w:val="28"/>
          <w:szCs w:val="28"/>
        </w:rPr>
        <w:t xml:space="preserve">Винниківської міської ради містобудівні умови та обмеження на проектування та нове будівництво побутової каналізації по </w:t>
      </w:r>
      <w:r>
        <w:rPr>
          <w:sz w:val="28"/>
          <w:szCs w:val="28"/>
        </w:rPr>
        <w:t xml:space="preserve"> </w:t>
      </w:r>
      <w:r w:rsidRPr="00BB505A">
        <w:rPr>
          <w:sz w:val="28"/>
          <w:szCs w:val="28"/>
        </w:rPr>
        <w:t>вул. Піддіброва</w:t>
      </w:r>
      <w:r w:rsidRPr="00BB505A">
        <w:rPr>
          <w:b/>
          <w:sz w:val="28"/>
          <w:szCs w:val="28"/>
        </w:rPr>
        <w:t xml:space="preserve"> </w:t>
      </w:r>
      <w:r w:rsidRPr="00BB505A">
        <w:rPr>
          <w:sz w:val="28"/>
          <w:szCs w:val="28"/>
        </w:rPr>
        <w:t>у м. Винники.</w:t>
      </w:r>
    </w:p>
    <w:p w14:paraId="64C33FE0" w14:textId="18266DA6" w:rsidR="00BB505A" w:rsidRPr="00BB505A" w:rsidRDefault="00BB505A" w:rsidP="00BB505A">
      <w:pPr>
        <w:ind w:right="-1"/>
        <w:jc w:val="both"/>
        <w:rPr>
          <w:b/>
          <w:sz w:val="28"/>
          <w:szCs w:val="28"/>
        </w:rPr>
      </w:pPr>
      <w:r w:rsidRPr="00BB505A">
        <w:rPr>
          <w:sz w:val="28"/>
          <w:szCs w:val="28"/>
        </w:rPr>
        <w:t>2.</w:t>
      </w:r>
      <w:r w:rsidRPr="00BB505A">
        <w:rPr>
          <w:b/>
          <w:sz w:val="28"/>
          <w:szCs w:val="28"/>
        </w:rPr>
        <w:tab/>
      </w:r>
      <w:r w:rsidRPr="00BB505A">
        <w:rPr>
          <w:sz w:val="28"/>
          <w:szCs w:val="28"/>
        </w:rPr>
        <w:t>Доручити відділу містобудування виконати містобудівні у</w:t>
      </w:r>
      <w:r>
        <w:rPr>
          <w:sz w:val="28"/>
          <w:szCs w:val="28"/>
        </w:rPr>
        <w:t xml:space="preserve">мови та обмеження   </w:t>
      </w:r>
      <w:bookmarkStart w:id="1" w:name="_GoBack"/>
      <w:bookmarkEnd w:id="1"/>
      <w:r w:rsidRPr="00BB505A">
        <w:rPr>
          <w:sz w:val="28"/>
          <w:szCs w:val="28"/>
        </w:rPr>
        <w:t>на проектування та нове побутової каналізації по вул. Піддіброва</w:t>
      </w:r>
      <w:r w:rsidRPr="00BB505A">
        <w:rPr>
          <w:b/>
          <w:sz w:val="28"/>
          <w:szCs w:val="28"/>
        </w:rPr>
        <w:t xml:space="preserve"> </w:t>
      </w:r>
      <w:r w:rsidRPr="00BB505A">
        <w:rPr>
          <w:sz w:val="28"/>
          <w:szCs w:val="28"/>
        </w:rPr>
        <w:t>у м. Винники.</w:t>
      </w:r>
    </w:p>
    <w:p w14:paraId="3176545C" w14:textId="77777777" w:rsidR="00BB505A" w:rsidRPr="00BB505A" w:rsidRDefault="00BB505A" w:rsidP="00BB505A">
      <w:pPr>
        <w:jc w:val="both"/>
        <w:rPr>
          <w:sz w:val="28"/>
          <w:szCs w:val="28"/>
        </w:rPr>
      </w:pPr>
      <w:r w:rsidRPr="00BB505A">
        <w:rPr>
          <w:sz w:val="28"/>
          <w:szCs w:val="28"/>
        </w:rPr>
        <w:t>3.</w:t>
      </w:r>
      <w:r w:rsidRPr="00BB505A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238F1B0D" w14:textId="77777777" w:rsidR="00BB505A" w:rsidRPr="00BB505A" w:rsidRDefault="00BB505A" w:rsidP="00BB505A">
      <w:pPr>
        <w:jc w:val="both"/>
        <w:rPr>
          <w:sz w:val="28"/>
          <w:szCs w:val="28"/>
        </w:rPr>
      </w:pPr>
      <w:r w:rsidRPr="00BB505A">
        <w:rPr>
          <w:sz w:val="28"/>
          <w:szCs w:val="28"/>
        </w:rPr>
        <w:t>3.1.</w:t>
      </w:r>
      <w:r w:rsidRPr="00BB505A">
        <w:rPr>
          <w:b/>
          <w:sz w:val="28"/>
          <w:szCs w:val="28"/>
        </w:rPr>
        <w:tab/>
      </w:r>
      <w:r w:rsidRPr="00BB505A">
        <w:rPr>
          <w:sz w:val="28"/>
          <w:szCs w:val="28"/>
        </w:rPr>
        <w:t xml:space="preserve">Отримати у встановленому порядку технічні умови. </w:t>
      </w:r>
    </w:p>
    <w:p w14:paraId="440D7C18" w14:textId="77777777" w:rsidR="00BB505A" w:rsidRPr="00BB505A" w:rsidRDefault="00BB505A" w:rsidP="00BB505A">
      <w:pPr>
        <w:jc w:val="both"/>
        <w:rPr>
          <w:sz w:val="28"/>
          <w:szCs w:val="28"/>
        </w:rPr>
      </w:pPr>
      <w:r w:rsidRPr="00BB505A">
        <w:rPr>
          <w:sz w:val="28"/>
          <w:szCs w:val="28"/>
        </w:rPr>
        <w:t>3.2.</w:t>
      </w:r>
      <w:r w:rsidRPr="00BB505A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545E6B4D" w14:textId="77777777" w:rsidR="00BB505A" w:rsidRPr="00BB505A" w:rsidRDefault="00BB505A" w:rsidP="00BB505A">
      <w:pPr>
        <w:jc w:val="both"/>
        <w:rPr>
          <w:sz w:val="28"/>
          <w:szCs w:val="28"/>
        </w:rPr>
      </w:pPr>
      <w:r w:rsidRPr="00BB505A">
        <w:rPr>
          <w:sz w:val="28"/>
          <w:szCs w:val="28"/>
        </w:rPr>
        <w:t>3.3.</w:t>
      </w:r>
      <w:r w:rsidRPr="00BB505A">
        <w:rPr>
          <w:b/>
          <w:sz w:val="28"/>
          <w:szCs w:val="28"/>
        </w:rPr>
        <w:tab/>
      </w:r>
      <w:r w:rsidRPr="00BB505A">
        <w:rPr>
          <w:sz w:val="28"/>
          <w:szCs w:val="28"/>
        </w:rPr>
        <w:t>Зареєструвати в</w:t>
      </w:r>
      <w:r w:rsidRPr="00BB505A">
        <w:rPr>
          <w:b/>
          <w:sz w:val="28"/>
          <w:szCs w:val="28"/>
        </w:rPr>
        <w:t xml:space="preserve"> </w:t>
      </w:r>
      <w:r w:rsidRPr="00BB505A">
        <w:rPr>
          <w:sz w:val="28"/>
          <w:szCs w:val="28"/>
        </w:rPr>
        <w:t>Департаменті</w:t>
      </w:r>
      <w:r w:rsidRPr="00BB505A">
        <w:rPr>
          <w:b/>
          <w:sz w:val="28"/>
          <w:szCs w:val="28"/>
        </w:rPr>
        <w:t xml:space="preserve"> </w:t>
      </w:r>
      <w:r w:rsidRPr="00BB505A">
        <w:rPr>
          <w:sz w:val="28"/>
          <w:szCs w:val="28"/>
        </w:rP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454746DC" w14:textId="77777777" w:rsidR="00BB505A" w:rsidRPr="00BB505A" w:rsidRDefault="00BB505A" w:rsidP="00BB505A">
      <w:pPr>
        <w:jc w:val="both"/>
        <w:rPr>
          <w:sz w:val="28"/>
          <w:szCs w:val="28"/>
        </w:rPr>
      </w:pPr>
      <w:r w:rsidRPr="00BB505A">
        <w:rPr>
          <w:sz w:val="28"/>
          <w:szCs w:val="28"/>
        </w:rPr>
        <w:t>3.4.</w:t>
      </w:r>
      <w:r w:rsidRPr="00BB505A">
        <w:rPr>
          <w:b/>
          <w:sz w:val="28"/>
          <w:szCs w:val="28"/>
        </w:rPr>
        <w:tab/>
      </w:r>
      <w:r w:rsidRPr="00BB505A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області. </w:t>
      </w:r>
    </w:p>
    <w:p w14:paraId="5A763040" w14:textId="77777777" w:rsidR="00BB505A" w:rsidRPr="00BB505A" w:rsidRDefault="00BB505A" w:rsidP="00BB505A">
      <w:pPr>
        <w:jc w:val="both"/>
        <w:rPr>
          <w:sz w:val="28"/>
          <w:szCs w:val="28"/>
        </w:rPr>
      </w:pPr>
      <w:r w:rsidRPr="00BB505A">
        <w:rPr>
          <w:sz w:val="28"/>
          <w:szCs w:val="28"/>
        </w:rPr>
        <w:lastRenderedPageBreak/>
        <w:t>3.5.</w:t>
      </w:r>
      <w:r w:rsidRPr="00BB505A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0325E849" w14:textId="77777777" w:rsidR="00BB505A" w:rsidRPr="00BB505A" w:rsidRDefault="00BB505A" w:rsidP="00BB505A">
      <w:pPr>
        <w:jc w:val="both"/>
        <w:rPr>
          <w:b/>
          <w:sz w:val="28"/>
          <w:szCs w:val="28"/>
        </w:rPr>
      </w:pPr>
      <w:r w:rsidRPr="00BB505A">
        <w:rPr>
          <w:sz w:val="28"/>
          <w:szCs w:val="28"/>
        </w:rPr>
        <w:t>4.</w:t>
      </w:r>
      <w:r w:rsidRPr="00BB505A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04CF49C" w14:textId="77777777" w:rsidR="00BB505A" w:rsidRPr="00BB505A" w:rsidRDefault="00BB505A" w:rsidP="00BB505A">
      <w:pPr>
        <w:jc w:val="both"/>
        <w:rPr>
          <w:b/>
          <w:sz w:val="28"/>
          <w:szCs w:val="28"/>
        </w:rPr>
      </w:pPr>
    </w:p>
    <w:p w14:paraId="0350F871" w14:textId="77777777" w:rsidR="00BB505A" w:rsidRPr="00BB505A" w:rsidRDefault="00BB505A" w:rsidP="00BB505A">
      <w:pPr>
        <w:jc w:val="both"/>
        <w:rPr>
          <w:b/>
          <w:sz w:val="28"/>
          <w:szCs w:val="28"/>
        </w:rPr>
      </w:pPr>
    </w:p>
    <w:p w14:paraId="5457C384" w14:textId="77777777" w:rsidR="00BB505A" w:rsidRPr="00BB505A" w:rsidRDefault="00BB505A" w:rsidP="00BB505A">
      <w:pPr>
        <w:jc w:val="both"/>
        <w:rPr>
          <w:b/>
          <w:sz w:val="28"/>
          <w:szCs w:val="28"/>
        </w:rPr>
      </w:pPr>
    </w:p>
    <w:p w14:paraId="45F48F33" w14:textId="77777777" w:rsidR="00BB505A" w:rsidRPr="00BB505A" w:rsidRDefault="00BB505A" w:rsidP="00BB505A">
      <w:pPr>
        <w:jc w:val="both"/>
        <w:rPr>
          <w:b/>
          <w:sz w:val="28"/>
          <w:szCs w:val="28"/>
        </w:rPr>
      </w:pPr>
    </w:p>
    <w:p w14:paraId="522665C0" w14:textId="77777777" w:rsidR="00BB505A" w:rsidRPr="00BB505A" w:rsidRDefault="00BB505A" w:rsidP="00BB505A">
      <w:pPr>
        <w:jc w:val="both"/>
        <w:rPr>
          <w:sz w:val="28"/>
          <w:szCs w:val="28"/>
        </w:rPr>
      </w:pPr>
      <w:r w:rsidRPr="00BB505A">
        <w:rPr>
          <w:b/>
          <w:sz w:val="28"/>
          <w:szCs w:val="28"/>
        </w:rPr>
        <w:t>В.о. міського голови</w:t>
      </w:r>
      <w:r w:rsidRPr="00BB505A">
        <w:rPr>
          <w:b/>
          <w:sz w:val="28"/>
          <w:szCs w:val="28"/>
        </w:rPr>
        <w:tab/>
      </w:r>
      <w:r w:rsidRPr="00BB505A">
        <w:rPr>
          <w:b/>
          <w:sz w:val="28"/>
          <w:szCs w:val="28"/>
        </w:rPr>
        <w:tab/>
      </w:r>
      <w:r w:rsidRPr="00BB505A">
        <w:rPr>
          <w:b/>
          <w:sz w:val="28"/>
          <w:szCs w:val="28"/>
        </w:rPr>
        <w:tab/>
      </w:r>
      <w:r w:rsidRPr="00BB505A">
        <w:rPr>
          <w:b/>
          <w:sz w:val="28"/>
          <w:szCs w:val="28"/>
        </w:rPr>
        <w:tab/>
      </w:r>
      <w:r w:rsidRPr="00BB505A">
        <w:rPr>
          <w:b/>
          <w:sz w:val="28"/>
          <w:szCs w:val="28"/>
        </w:rPr>
        <w:tab/>
        <w:t xml:space="preserve">                    </w:t>
      </w:r>
      <w:r w:rsidRPr="00BB505A">
        <w:rPr>
          <w:b/>
          <w:sz w:val="28"/>
          <w:szCs w:val="28"/>
        </w:rPr>
        <w:tab/>
      </w:r>
      <w:r w:rsidRPr="00BB505A">
        <w:rPr>
          <w:b/>
          <w:sz w:val="28"/>
          <w:szCs w:val="28"/>
        </w:rPr>
        <w:tab/>
        <w:t>Б.Р.Шустер</w:t>
      </w:r>
      <w:r w:rsidRPr="00BB505A">
        <w:rPr>
          <w:b/>
          <w:sz w:val="28"/>
          <w:szCs w:val="28"/>
        </w:rPr>
        <w:tab/>
      </w:r>
    </w:p>
    <w:p w14:paraId="261A68DE" w14:textId="77777777" w:rsidR="00BB505A" w:rsidRPr="00BB505A" w:rsidRDefault="00BB505A" w:rsidP="00BB505A">
      <w:pPr>
        <w:jc w:val="both"/>
        <w:rPr>
          <w:b/>
          <w:szCs w:val="24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E9950B" w14:textId="77777777" w:rsidR="007F2455" w:rsidRDefault="007F2455">
      <w:r>
        <w:separator/>
      </w:r>
    </w:p>
  </w:endnote>
  <w:endnote w:type="continuationSeparator" w:id="0">
    <w:p w14:paraId="3A283522" w14:textId="77777777" w:rsidR="007F2455" w:rsidRDefault="007F24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F49E75" w14:textId="77777777" w:rsidR="007F2455" w:rsidRDefault="007F2455">
      <w:r>
        <w:separator/>
      </w:r>
    </w:p>
  </w:footnote>
  <w:footnote w:type="continuationSeparator" w:id="0">
    <w:p w14:paraId="08D672A4" w14:textId="77777777" w:rsidR="007F2455" w:rsidRDefault="007F24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7F2455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B505A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74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608DB4-558A-4C4B-9C3A-E5C36BEBC9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1369</Words>
  <Characters>781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2024-09-05T08:14:00Z</dcterms:modified>
</cp:coreProperties>
</file>