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участі  при здійсненні реконструкції   магазину під  магазин   продовольчих та непродовольчих товарів з прибудовою   за адресою: м. Винники, Львівської обл. вул.Івасюка,2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BE9B7C" w14:textId="77777777" w:rsidR="00881866" w:rsidRPr="00881866" w:rsidRDefault="00881866" w:rsidP="00881866">
      <w:pPr>
        <w:ind w:firstLine="708"/>
        <w:jc w:val="both"/>
        <w:rPr>
          <w:sz w:val="28"/>
          <w:szCs w:val="28"/>
        </w:rPr>
      </w:pPr>
      <w:r w:rsidRPr="00881866">
        <w:rPr>
          <w:sz w:val="28"/>
          <w:szCs w:val="28"/>
        </w:rPr>
        <w:t xml:space="preserve"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 424 від 15.07.2016 р. з наступними змінами та доповненнями , розглянувши заяву  директора ТзОВ «Істрейт-Захід» , </w:t>
      </w:r>
      <w:r w:rsidRPr="00881866">
        <w:rPr>
          <w:color w:val="000000"/>
          <w:sz w:val="28"/>
          <w:szCs w:val="28"/>
        </w:rPr>
        <w:t xml:space="preserve">беручи до уваги  техніко-економічні показники реконструкції, </w:t>
      </w:r>
      <w:r w:rsidRPr="00881866">
        <w:rPr>
          <w:color w:val="FF0000"/>
          <w:sz w:val="28"/>
          <w:szCs w:val="28"/>
        </w:rPr>
        <w:t xml:space="preserve"> </w:t>
      </w:r>
      <w:r w:rsidRPr="00881866">
        <w:rPr>
          <w:sz w:val="28"/>
          <w:szCs w:val="28"/>
        </w:rPr>
        <w:t>виконком  Винниківської  міської  ради –</w:t>
      </w:r>
    </w:p>
    <w:p w14:paraId="145FE5AE" w14:textId="77777777" w:rsidR="00881866" w:rsidRPr="00881866" w:rsidRDefault="00881866" w:rsidP="00881866">
      <w:pPr>
        <w:ind w:firstLine="708"/>
        <w:jc w:val="both"/>
        <w:rPr>
          <w:color w:val="FF0000"/>
          <w:sz w:val="28"/>
          <w:szCs w:val="28"/>
        </w:rPr>
      </w:pPr>
    </w:p>
    <w:p w14:paraId="3DFAF18B" w14:textId="2938B4F0" w:rsidR="00881866" w:rsidRDefault="00881866" w:rsidP="00881866">
      <w:pPr>
        <w:ind w:firstLine="708"/>
        <w:rPr>
          <w:b/>
          <w:sz w:val="28"/>
          <w:szCs w:val="28"/>
        </w:rPr>
      </w:pPr>
      <w:r w:rsidRPr="00881866">
        <w:rPr>
          <w:b/>
          <w:sz w:val="28"/>
          <w:szCs w:val="28"/>
        </w:rPr>
        <w:t xml:space="preserve">                                                 ВИРІШИВ:</w:t>
      </w:r>
    </w:p>
    <w:p w14:paraId="7F822ECE" w14:textId="77777777" w:rsidR="00881866" w:rsidRPr="00881866" w:rsidRDefault="00881866" w:rsidP="00881866">
      <w:pPr>
        <w:ind w:firstLine="708"/>
        <w:rPr>
          <w:b/>
          <w:sz w:val="28"/>
          <w:szCs w:val="28"/>
        </w:rPr>
      </w:pPr>
    </w:p>
    <w:p w14:paraId="5F113736" w14:textId="77777777" w:rsidR="00881866" w:rsidRPr="00881866" w:rsidRDefault="00881866" w:rsidP="00881866">
      <w:pPr>
        <w:rPr>
          <w:sz w:val="28"/>
          <w:szCs w:val="28"/>
        </w:rPr>
      </w:pPr>
      <w:r w:rsidRPr="00881866">
        <w:rPr>
          <w:sz w:val="28"/>
          <w:szCs w:val="28"/>
        </w:rPr>
        <w:t>1.</w:t>
      </w:r>
      <w:r w:rsidRPr="00881866">
        <w:rPr>
          <w:sz w:val="28"/>
          <w:szCs w:val="28"/>
        </w:rPr>
        <w:tab/>
        <w:t>Затвердити Розрахунок розміру пайової участі   при здійсненні реконструкції  магазину під  магазин продовольчих та непродовольчих товарів з прибудовою за адресою: м. Винники, Львівської обл.  вул. Івасюка,2     в розмірі  -</w:t>
      </w:r>
      <w:r w:rsidRPr="00881866">
        <w:rPr>
          <w:color w:val="000000"/>
          <w:sz w:val="28"/>
          <w:szCs w:val="28"/>
        </w:rPr>
        <w:t xml:space="preserve"> </w:t>
      </w:r>
      <w:r w:rsidRPr="00881866">
        <w:rPr>
          <w:sz w:val="28"/>
          <w:szCs w:val="28"/>
          <w:lang w:val="ru-RU"/>
        </w:rPr>
        <w:t xml:space="preserve">363116,16 </w:t>
      </w:r>
      <w:r w:rsidRPr="00881866">
        <w:rPr>
          <w:sz w:val="28"/>
          <w:szCs w:val="28"/>
        </w:rPr>
        <w:t>грн.</w:t>
      </w:r>
      <w:r w:rsidRPr="00881866">
        <w:rPr>
          <w:color w:val="000000"/>
          <w:sz w:val="28"/>
          <w:szCs w:val="28"/>
        </w:rPr>
        <w:t>.</w:t>
      </w:r>
    </w:p>
    <w:p w14:paraId="32800B07" w14:textId="77777777" w:rsidR="00881866" w:rsidRPr="00881866" w:rsidRDefault="00881866" w:rsidP="00881866">
      <w:pPr>
        <w:jc w:val="both"/>
        <w:rPr>
          <w:sz w:val="28"/>
          <w:szCs w:val="28"/>
        </w:rPr>
      </w:pPr>
      <w:r w:rsidRPr="00881866">
        <w:rPr>
          <w:sz w:val="28"/>
          <w:szCs w:val="28"/>
        </w:rPr>
        <w:t>2.</w:t>
      </w:r>
      <w:r w:rsidRPr="00881866">
        <w:rPr>
          <w:b/>
          <w:sz w:val="28"/>
          <w:szCs w:val="28"/>
        </w:rPr>
        <w:tab/>
      </w:r>
      <w:r w:rsidRPr="00881866">
        <w:rPr>
          <w:sz w:val="28"/>
          <w:szCs w:val="28"/>
        </w:rPr>
        <w:t>Директору ТзОВ «Істрейт-Захід»:</w:t>
      </w:r>
    </w:p>
    <w:p w14:paraId="7533E168" w14:textId="77777777" w:rsidR="00881866" w:rsidRPr="00881866" w:rsidRDefault="00881866" w:rsidP="00881866">
      <w:pPr>
        <w:jc w:val="both"/>
        <w:rPr>
          <w:sz w:val="28"/>
          <w:szCs w:val="28"/>
        </w:rPr>
      </w:pPr>
      <w:r w:rsidRPr="00881866">
        <w:rPr>
          <w:sz w:val="28"/>
          <w:szCs w:val="28"/>
        </w:rPr>
        <w:t>2.1.</w:t>
      </w:r>
      <w:r w:rsidRPr="00881866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625B5920" w14:textId="77777777" w:rsidR="00881866" w:rsidRPr="00881866" w:rsidRDefault="00881866" w:rsidP="00881866">
      <w:pPr>
        <w:jc w:val="both"/>
        <w:rPr>
          <w:sz w:val="28"/>
          <w:szCs w:val="28"/>
        </w:rPr>
      </w:pPr>
      <w:r w:rsidRPr="00881866">
        <w:rPr>
          <w:sz w:val="28"/>
          <w:szCs w:val="28"/>
        </w:rPr>
        <w:t>2.2.</w:t>
      </w:r>
      <w:r w:rsidRPr="00881866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інженерно-транспортної та соціальної інфраструктури міста становить 2 місяці з моменту укладення Договору про пайову участь.</w:t>
      </w:r>
    </w:p>
    <w:p w14:paraId="657714B0" w14:textId="77777777" w:rsidR="00881866" w:rsidRPr="00881866" w:rsidRDefault="00881866" w:rsidP="00881866">
      <w:pPr>
        <w:jc w:val="both"/>
        <w:rPr>
          <w:sz w:val="28"/>
          <w:szCs w:val="28"/>
        </w:rPr>
      </w:pPr>
      <w:r w:rsidRPr="00881866">
        <w:rPr>
          <w:sz w:val="28"/>
          <w:szCs w:val="28"/>
        </w:rPr>
        <w:t>3.</w:t>
      </w:r>
      <w:r w:rsidRPr="00881866">
        <w:rPr>
          <w:sz w:val="28"/>
          <w:szCs w:val="28"/>
        </w:rPr>
        <w:tab/>
        <w:t>Контроль за виконанням даного рішення залишаю за собою.</w:t>
      </w:r>
    </w:p>
    <w:p w14:paraId="1C22B26E" w14:textId="77777777" w:rsidR="00881866" w:rsidRPr="00881866" w:rsidRDefault="00881866" w:rsidP="00881866">
      <w:pPr>
        <w:jc w:val="both"/>
        <w:rPr>
          <w:sz w:val="28"/>
          <w:szCs w:val="28"/>
        </w:rPr>
      </w:pPr>
      <w:bookmarkStart w:id="1" w:name="_GoBack"/>
      <w:bookmarkEnd w:id="1"/>
      <w:r w:rsidRPr="00881866">
        <w:rPr>
          <w:b/>
          <w:sz w:val="28"/>
          <w:szCs w:val="28"/>
        </w:rPr>
        <w:lastRenderedPageBreak/>
        <w:t>В.о.міського   голови</w:t>
      </w:r>
      <w:r w:rsidRPr="00881866">
        <w:rPr>
          <w:sz w:val="28"/>
          <w:szCs w:val="28"/>
        </w:rPr>
        <w:t xml:space="preserve"> </w:t>
      </w:r>
      <w:r w:rsidRPr="00881866">
        <w:rPr>
          <w:b/>
          <w:sz w:val="28"/>
          <w:szCs w:val="28"/>
        </w:rPr>
        <w:tab/>
        <w:t xml:space="preserve">   </w:t>
      </w:r>
      <w:r w:rsidRPr="00881866">
        <w:rPr>
          <w:b/>
          <w:sz w:val="28"/>
          <w:szCs w:val="28"/>
        </w:rPr>
        <w:tab/>
      </w:r>
      <w:r w:rsidRPr="00881866">
        <w:rPr>
          <w:b/>
          <w:sz w:val="28"/>
          <w:szCs w:val="28"/>
        </w:rPr>
        <w:tab/>
      </w:r>
      <w:r w:rsidRPr="00881866">
        <w:rPr>
          <w:b/>
          <w:sz w:val="28"/>
          <w:szCs w:val="28"/>
        </w:rPr>
        <w:tab/>
      </w:r>
      <w:r w:rsidRPr="00881866">
        <w:rPr>
          <w:b/>
          <w:sz w:val="28"/>
          <w:szCs w:val="28"/>
        </w:rPr>
        <w:tab/>
      </w:r>
      <w:r w:rsidRPr="00881866">
        <w:rPr>
          <w:b/>
          <w:sz w:val="28"/>
          <w:szCs w:val="28"/>
        </w:rPr>
        <w:tab/>
        <w:t xml:space="preserve">    Б.Р.Шустер</w:t>
      </w:r>
      <w:r w:rsidRPr="00881866">
        <w:rPr>
          <w:b/>
          <w:sz w:val="28"/>
          <w:szCs w:val="28"/>
        </w:rPr>
        <w:tab/>
      </w:r>
    </w:p>
    <w:p w14:paraId="7A23E3EC" w14:textId="77777777" w:rsidR="00881866" w:rsidRPr="00881866" w:rsidRDefault="00881866" w:rsidP="00881866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CF4182" w14:textId="77777777" w:rsidR="00BE2A29" w:rsidRDefault="00BE2A29">
      <w:r>
        <w:separator/>
      </w:r>
    </w:p>
  </w:endnote>
  <w:endnote w:type="continuationSeparator" w:id="0">
    <w:p w14:paraId="264F3F76" w14:textId="77777777" w:rsidR="00BE2A29" w:rsidRDefault="00BE2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CCE246" w14:textId="77777777" w:rsidR="00BE2A29" w:rsidRDefault="00BE2A29">
      <w:r>
        <w:separator/>
      </w:r>
    </w:p>
  </w:footnote>
  <w:footnote w:type="continuationSeparator" w:id="0">
    <w:p w14:paraId="0687C290" w14:textId="77777777" w:rsidR="00BE2A29" w:rsidRDefault="00BE2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1866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2A29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F6273-4745-4FE4-893E-09F5EAA2D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1154</Words>
  <Characters>659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2024-09-12T10:20:00Z</dcterms:modified>
</cp:coreProperties>
</file>