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участі  при здійсненні реконструкції   магазину під  магазин   продовольчих та непродовольчих товарів з прибудовою   за адресою: м.Винники,Львівської обл. вул.Галицька, 88 б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ABF6F4" w14:textId="77777777" w:rsidR="006D2E2C" w:rsidRPr="006D2E2C" w:rsidRDefault="006D2E2C" w:rsidP="006D2E2C">
      <w:pPr>
        <w:ind w:firstLine="708"/>
        <w:jc w:val="both"/>
        <w:rPr>
          <w:sz w:val="28"/>
          <w:szCs w:val="28"/>
        </w:rPr>
      </w:pPr>
      <w:r w:rsidRPr="006D2E2C">
        <w:rPr>
          <w:sz w:val="28"/>
          <w:szCs w:val="28"/>
        </w:rPr>
        <w:t xml:space="preserve"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 424 від 15.07.2016 р. з наступними змінами та доповненнями , розглянувши заяву  директора ТзОВ «АТБ- Маркет» Шаповалової Н.А , </w:t>
      </w:r>
      <w:r w:rsidRPr="006D2E2C">
        <w:rPr>
          <w:color w:val="000000"/>
          <w:sz w:val="28"/>
          <w:szCs w:val="28"/>
        </w:rPr>
        <w:t xml:space="preserve">беручи до уваги  техніко-економічні показники реконструкції, </w:t>
      </w:r>
      <w:r w:rsidRPr="006D2E2C">
        <w:rPr>
          <w:color w:val="FF0000"/>
          <w:sz w:val="28"/>
          <w:szCs w:val="28"/>
        </w:rPr>
        <w:t xml:space="preserve"> </w:t>
      </w:r>
      <w:r w:rsidRPr="006D2E2C">
        <w:rPr>
          <w:sz w:val="28"/>
          <w:szCs w:val="28"/>
        </w:rPr>
        <w:t>виконком  Винниківської  міської  ради –</w:t>
      </w:r>
    </w:p>
    <w:p w14:paraId="15C6F8F8" w14:textId="77777777" w:rsidR="006D2E2C" w:rsidRPr="006D2E2C" w:rsidRDefault="006D2E2C" w:rsidP="006D2E2C">
      <w:pPr>
        <w:ind w:firstLine="708"/>
        <w:jc w:val="center"/>
        <w:rPr>
          <w:b/>
          <w:sz w:val="28"/>
          <w:szCs w:val="28"/>
        </w:rPr>
      </w:pPr>
      <w:r w:rsidRPr="006D2E2C">
        <w:rPr>
          <w:b/>
          <w:sz w:val="28"/>
          <w:szCs w:val="28"/>
        </w:rPr>
        <w:t>ВИРІШИВ:</w:t>
      </w:r>
    </w:p>
    <w:p w14:paraId="0D49FD71" w14:textId="77777777" w:rsidR="006D2E2C" w:rsidRPr="006D2E2C" w:rsidRDefault="006D2E2C" w:rsidP="006D2E2C">
      <w:pPr>
        <w:rPr>
          <w:sz w:val="28"/>
          <w:szCs w:val="28"/>
        </w:rPr>
      </w:pPr>
      <w:r w:rsidRPr="006D2E2C">
        <w:rPr>
          <w:sz w:val="28"/>
          <w:szCs w:val="28"/>
        </w:rPr>
        <w:t>1.</w:t>
      </w:r>
      <w:r w:rsidRPr="006D2E2C">
        <w:rPr>
          <w:sz w:val="28"/>
          <w:szCs w:val="28"/>
        </w:rPr>
        <w:tab/>
        <w:t>Затвердити Розрахунок розміру пайової участі   при здійсненні реконструкції  магазину під  магазин продовольчих та непродовольчих товарів з прибудовою за адресою: м. Винники, Львівської обл.  вул. Галицька, 88б    в розмірі  -</w:t>
      </w:r>
      <w:r w:rsidRPr="006D2E2C">
        <w:rPr>
          <w:color w:val="000000"/>
          <w:sz w:val="28"/>
          <w:szCs w:val="28"/>
        </w:rPr>
        <w:t xml:space="preserve"> </w:t>
      </w:r>
      <w:r w:rsidRPr="006D2E2C">
        <w:rPr>
          <w:sz w:val="28"/>
          <w:szCs w:val="28"/>
          <w:lang w:val="ru-RU"/>
        </w:rPr>
        <w:t xml:space="preserve">248379,45 </w:t>
      </w:r>
      <w:r w:rsidRPr="006D2E2C">
        <w:rPr>
          <w:sz w:val="28"/>
          <w:szCs w:val="28"/>
        </w:rPr>
        <w:t>грн.</w:t>
      </w:r>
      <w:r w:rsidRPr="006D2E2C">
        <w:rPr>
          <w:color w:val="000000"/>
          <w:sz w:val="28"/>
          <w:szCs w:val="28"/>
        </w:rPr>
        <w:t>.</w:t>
      </w:r>
    </w:p>
    <w:p w14:paraId="6A8C8621" w14:textId="77777777" w:rsidR="006D2E2C" w:rsidRPr="006D2E2C" w:rsidRDefault="006D2E2C" w:rsidP="006D2E2C">
      <w:pPr>
        <w:jc w:val="both"/>
        <w:rPr>
          <w:sz w:val="28"/>
          <w:szCs w:val="28"/>
        </w:rPr>
      </w:pPr>
      <w:r w:rsidRPr="006D2E2C">
        <w:rPr>
          <w:sz w:val="28"/>
          <w:szCs w:val="28"/>
        </w:rPr>
        <w:t>2.</w:t>
      </w:r>
      <w:r w:rsidRPr="006D2E2C">
        <w:rPr>
          <w:b/>
          <w:sz w:val="28"/>
          <w:szCs w:val="28"/>
        </w:rPr>
        <w:tab/>
      </w:r>
      <w:r w:rsidRPr="006D2E2C">
        <w:rPr>
          <w:sz w:val="28"/>
          <w:szCs w:val="28"/>
        </w:rPr>
        <w:t>Директору ТзОВ «АТБ- Маркет»:</w:t>
      </w:r>
    </w:p>
    <w:p w14:paraId="2C029507" w14:textId="77777777" w:rsidR="006D2E2C" w:rsidRPr="006D2E2C" w:rsidRDefault="006D2E2C" w:rsidP="006D2E2C">
      <w:pPr>
        <w:jc w:val="both"/>
        <w:rPr>
          <w:sz w:val="28"/>
          <w:szCs w:val="28"/>
        </w:rPr>
      </w:pPr>
      <w:r w:rsidRPr="006D2E2C">
        <w:rPr>
          <w:sz w:val="28"/>
          <w:szCs w:val="28"/>
        </w:rPr>
        <w:t>2.1.</w:t>
      </w:r>
      <w:r w:rsidRPr="006D2E2C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7A1BFCBD" w14:textId="77777777" w:rsidR="006D2E2C" w:rsidRPr="006D2E2C" w:rsidRDefault="006D2E2C" w:rsidP="006D2E2C">
      <w:pPr>
        <w:jc w:val="both"/>
        <w:rPr>
          <w:sz w:val="28"/>
          <w:szCs w:val="28"/>
        </w:rPr>
      </w:pPr>
      <w:r w:rsidRPr="006D2E2C">
        <w:rPr>
          <w:sz w:val="28"/>
          <w:szCs w:val="28"/>
        </w:rPr>
        <w:t>2.2.</w:t>
      </w:r>
      <w:r w:rsidRPr="006D2E2C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2 місяці з моменту укладення Договору про пайову участь.</w:t>
      </w:r>
    </w:p>
    <w:p w14:paraId="1EBBDEA4" w14:textId="77777777" w:rsidR="006D2E2C" w:rsidRPr="006D2E2C" w:rsidRDefault="006D2E2C" w:rsidP="006D2E2C">
      <w:pPr>
        <w:jc w:val="both"/>
        <w:rPr>
          <w:sz w:val="28"/>
          <w:szCs w:val="28"/>
        </w:rPr>
      </w:pPr>
      <w:r w:rsidRPr="006D2E2C">
        <w:rPr>
          <w:sz w:val="28"/>
          <w:szCs w:val="28"/>
        </w:rPr>
        <w:t>3.</w:t>
      </w:r>
      <w:r w:rsidRPr="006D2E2C">
        <w:rPr>
          <w:sz w:val="28"/>
          <w:szCs w:val="28"/>
        </w:rPr>
        <w:tab/>
        <w:t>Контроль за виконанням даного рішення залишаю за собою.</w:t>
      </w:r>
    </w:p>
    <w:p w14:paraId="2858F659" w14:textId="77777777" w:rsidR="006D2E2C" w:rsidRPr="006D2E2C" w:rsidRDefault="006D2E2C" w:rsidP="006D2E2C">
      <w:pPr>
        <w:jc w:val="both"/>
        <w:rPr>
          <w:sz w:val="28"/>
          <w:szCs w:val="28"/>
        </w:rPr>
      </w:pPr>
    </w:p>
    <w:p w14:paraId="01C471E0" w14:textId="0214DF6A" w:rsidR="00213958" w:rsidRPr="006F2805" w:rsidRDefault="006D2E2C" w:rsidP="006D2E2C">
      <w:pPr>
        <w:jc w:val="both"/>
        <w:rPr>
          <w:sz w:val="28"/>
          <w:szCs w:val="28"/>
        </w:rPr>
      </w:pPr>
      <w:r w:rsidRPr="006D2E2C">
        <w:rPr>
          <w:b/>
          <w:sz w:val="28"/>
          <w:szCs w:val="28"/>
        </w:rPr>
        <w:t>В.о.міського   голови</w:t>
      </w:r>
      <w:r w:rsidRPr="006D2E2C">
        <w:rPr>
          <w:sz w:val="28"/>
          <w:szCs w:val="28"/>
        </w:rPr>
        <w:t xml:space="preserve"> </w:t>
      </w:r>
      <w:r w:rsidRPr="006D2E2C">
        <w:rPr>
          <w:b/>
          <w:sz w:val="28"/>
          <w:szCs w:val="28"/>
        </w:rPr>
        <w:tab/>
        <w:t xml:space="preserve">   </w:t>
      </w:r>
      <w:r w:rsidRPr="006D2E2C">
        <w:rPr>
          <w:b/>
          <w:sz w:val="28"/>
          <w:szCs w:val="28"/>
        </w:rPr>
        <w:tab/>
      </w:r>
      <w:r w:rsidRPr="006D2E2C">
        <w:rPr>
          <w:b/>
          <w:sz w:val="28"/>
          <w:szCs w:val="28"/>
        </w:rPr>
        <w:tab/>
      </w:r>
      <w:r w:rsidRPr="006D2E2C">
        <w:rPr>
          <w:b/>
          <w:sz w:val="28"/>
          <w:szCs w:val="28"/>
        </w:rPr>
        <w:tab/>
      </w:r>
      <w:r w:rsidRPr="006D2E2C">
        <w:rPr>
          <w:b/>
          <w:sz w:val="28"/>
          <w:szCs w:val="28"/>
        </w:rPr>
        <w:tab/>
      </w:r>
      <w:r w:rsidRPr="006D2E2C">
        <w:rPr>
          <w:b/>
          <w:sz w:val="28"/>
          <w:szCs w:val="28"/>
        </w:rPr>
        <w:tab/>
        <w:t xml:space="preserve">    Б.Р.Шустер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21B483" w14:textId="77777777" w:rsidR="00954AA4" w:rsidRDefault="00954AA4">
      <w:r>
        <w:separator/>
      </w:r>
    </w:p>
  </w:endnote>
  <w:endnote w:type="continuationSeparator" w:id="0">
    <w:p w14:paraId="3D841ECD" w14:textId="77777777" w:rsidR="00954AA4" w:rsidRDefault="00954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A02F89" w14:textId="77777777" w:rsidR="00954AA4" w:rsidRDefault="00954AA4">
      <w:r>
        <w:separator/>
      </w:r>
    </w:p>
  </w:footnote>
  <w:footnote w:type="continuationSeparator" w:id="0">
    <w:p w14:paraId="7D0260BE" w14:textId="77777777" w:rsidR="00954AA4" w:rsidRDefault="00954A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2E2C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4AA4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7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FFB0F-BBA7-4474-8C02-E434B0636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1131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2024-09-12T10:23:00Z</dcterms:modified>
</cp:coreProperties>
</file>