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8487AF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ділянці по вул. Обаранця, ділянка №6  (к/н 4610160300:06:002:0080)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6FF770" w14:textId="77777777" w:rsidR="00721CC6" w:rsidRPr="00721CC6" w:rsidRDefault="00721CC6" w:rsidP="00721CC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721CC6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Савки І.С., беручи до уваги Витяг з Державного реєстру речових прав на нерухоме майно про реєстрацію права власності (і.н.в. 216476236 від 15.07.2020р.), довідку ОКП «БТІ та ЕО» від 21.08.2020р. №1/4957, виконавчий комітет Винниківської міської ради –</w:t>
      </w:r>
    </w:p>
    <w:p w14:paraId="1C742662" w14:textId="77777777" w:rsidR="00721CC6" w:rsidRPr="00721CC6" w:rsidRDefault="00721CC6" w:rsidP="00721CC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EF14066" w14:textId="77777777" w:rsidR="00721CC6" w:rsidRPr="00721CC6" w:rsidRDefault="00721CC6" w:rsidP="00721CC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721CC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78405C7C" w14:textId="77777777" w:rsidR="00721CC6" w:rsidRPr="00721CC6" w:rsidRDefault="00721CC6" w:rsidP="00721CC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828F7EB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721CC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721CC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Савка Ігорю Степановичу будівельний паспорт забудови земельної ділянки на проектування та будівництво </w:t>
      </w:r>
      <w:r w:rsidRPr="00721CC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Обаранця, ділянка №6 (к/н 4610160300:06:002:0080) у м. Винники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6BBE623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721CC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721CC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Обаранця, ділянка №6 (к/н 4610160300:06:002:0080) у м. Винники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178988A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721CC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Обаранця, ділянка №6 (к/н 4610160300:06:002:0080) у м. Винники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721CC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Обаранця, 6 (к/н 4610160300:06:002:0080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A80DF70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Савку І.С.:</w:t>
      </w:r>
    </w:p>
    <w:p w14:paraId="6D08CECF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721CC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5F2D676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01A18B3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721CC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721CC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721CC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4326ED6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721CC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DD2B91E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814A8A3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721CC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21CC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B964F0D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0639DC2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21CC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Савка І.С., що будівельні роботи можна розпочинати тільки після отримання відповідних дозволів, згідно державних норм та правил.</w:t>
      </w:r>
    </w:p>
    <w:p w14:paraId="78A7F4DD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E69B6DF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8997B21" w14:textId="77777777" w:rsidR="00721CC6" w:rsidRPr="00721CC6" w:rsidRDefault="00721CC6" w:rsidP="00721CC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21CC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21CC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156CF7" w14:textId="77777777" w:rsidR="00721CC6" w:rsidRPr="00721CC6" w:rsidRDefault="00721CC6" w:rsidP="00721CC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802209C" w14:textId="77777777" w:rsidR="00721CC6" w:rsidRPr="00721CC6" w:rsidRDefault="00721CC6" w:rsidP="00721CC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4A9FB8F" w14:textId="77777777" w:rsidR="00721CC6" w:rsidRPr="00721CC6" w:rsidRDefault="00721CC6" w:rsidP="00721CC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8244C3C" w14:textId="77777777" w:rsidR="00721CC6" w:rsidRPr="00721CC6" w:rsidRDefault="00721CC6" w:rsidP="00721CC6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21CC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CD83DC" w14:textId="77777777" w:rsidR="00723BFC" w:rsidRDefault="00723BFC">
      <w:r>
        <w:separator/>
      </w:r>
    </w:p>
  </w:endnote>
  <w:endnote w:type="continuationSeparator" w:id="0">
    <w:p w14:paraId="422D51F0" w14:textId="77777777" w:rsidR="00723BFC" w:rsidRDefault="0072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EE3C8" w14:textId="77777777" w:rsidR="00723BFC" w:rsidRDefault="00723BFC">
      <w:r>
        <w:separator/>
      </w:r>
    </w:p>
  </w:footnote>
  <w:footnote w:type="continuationSeparator" w:id="0">
    <w:p w14:paraId="3FBC6C77" w14:textId="77777777" w:rsidR="00723BFC" w:rsidRDefault="00723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1CC6"/>
    <w:rsid w:val="00723BFC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EC160-989B-46BD-9285-E34B95D6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2584</Words>
  <Characters>1474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2024-09-23T07:51:00Z</dcterms:modified>
</cp:coreProperties>
</file>