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610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на проектування та реконструкцію індивідуального житлового будинку з прибудовою житлових приміщень на земельній ділянці по                                 вул. Шевченка, 44-а (к/н 4610160300:05:001:0210)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4876EC" w14:textId="77777777" w:rsidR="00525B77" w:rsidRPr="00525B77" w:rsidRDefault="00525B77" w:rsidP="00525B7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Голіяна А.Б., беручи до уваги Витяг з Державного реєстру речових прав на нерухоме майно про реєстрацію права власності (і.н.в. 42141014 від 12.08.2015р.), Витяг про Державну реєстрацію прав (н.в. 35862594 від 16.10.2012р.), виконавчий комітет Винниківської міської ради –</w:t>
      </w:r>
    </w:p>
    <w:p w14:paraId="37071221" w14:textId="77777777" w:rsidR="00525B77" w:rsidRPr="00525B77" w:rsidRDefault="00525B77" w:rsidP="00525B77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254F4006" w14:textId="77777777" w:rsidR="00525B77" w:rsidRPr="00525B77" w:rsidRDefault="00525B77" w:rsidP="00525B77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6C57FD52" w14:textId="77777777" w:rsidR="00525B77" w:rsidRPr="00525B77" w:rsidRDefault="00525B77" w:rsidP="00525B7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069E1626" w14:textId="0B44429F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Голіяну Артему Богдановичу будівельний паспорт забудови земельної ділянки на проектування та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 xml:space="preserve">будинку з прибудовою житлових приміщень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Шевченка, 44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-а  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(к/н 4610160300:05:001:0210) у м. Винники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9C45DE2" w14:textId="2A153526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з прибудовою житлових приміщень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>на земельній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val="ru-RU" w:eastAsia="uk-UA"/>
        </w:rPr>
        <w:t xml:space="preserve">ділянці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Шевченка, 44-а</w:t>
      </w:r>
      <w:r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   </w:t>
      </w:r>
      <w:bookmarkStart w:id="1" w:name="_GoBack"/>
      <w:bookmarkEnd w:id="1"/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(к/н 4610160300:05:001:0210) у м. Винники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D529C23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Голіяна А.Б.:</w:t>
      </w:r>
    </w:p>
    <w:p w14:paraId="653CE06D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6B7A9D39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9EE7590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C20F7D8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7D0EDD7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754118CF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5D61B6E2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08B1D558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25B77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Голіяну А.Б., що будівельні роботи можна розпочинати тільки після отримання відповідних дозволів, згідно державних норм та правил.</w:t>
      </w:r>
    </w:p>
    <w:p w14:paraId="29525142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60424F8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80B2FAF" w14:textId="77777777" w:rsidR="00525B77" w:rsidRPr="00525B77" w:rsidRDefault="00525B77" w:rsidP="00525B77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25B77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25B77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0313480" w14:textId="77777777" w:rsidR="00525B77" w:rsidRPr="00525B77" w:rsidRDefault="00525B77" w:rsidP="00525B7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AB7E9F1" w14:textId="77777777" w:rsidR="00525B77" w:rsidRPr="00525B77" w:rsidRDefault="00525B77" w:rsidP="00525B7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5C969B6A" w14:textId="77777777" w:rsidR="00525B77" w:rsidRPr="00525B77" w:rsidRDefault="00525B77" w:rsidP="00525B77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8D51BAF" w14:textId="77777777" w:rsidR="00525B77" w:rsidRPr="00525B77" w:rsidRDefault="00525B77" w:rsidP="00525B77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25B77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4293CAD0" w14:textId="77777777" w:rsidR="00525B77" w:rsidRPr="00525B77" w:rsidRDefault="00525B77" w:rsidP="00525B77">
      <w:pPr>
        <w:jc w:val="both"/>
        <w:rPr>
          <w:rFonts w:eastAsia="Arial Unicode MS"/>
          <w:szCs w:val="24"/>
          <w:u w:color="000000"/>
          <w:lang w:eastAsia="uk-U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31EA04" w14:textId="77777777" w:rsidR="00D353B3" w:rsidRDefault="00D353B3">
      <w:r>
        <w:separator/>
      </w:r>
    </w:p>
  </w:endnote>
  <w:endnote w:type="continuationSeparator" w:id="0">
    <w:p w14:paraId="1E0FF5BF" w14:textId="77777777" w:rsidR="00D353B3" w:rsidRDefault="00D353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0F3E8D" w14:textId="77777777" w:rsidR="00D353B3" w:rsidRDefault="00D353B3">
      <w:r>
        <w:separator/>
      </w:r>
    </w:p>
  </w:footnote>
  <w:footnote w:type="continuationSeparator" w:id="0">
    <w:p w14:paraId="762522F7" w14:textId="77777777" w:rsidR="00D353B3" w:rsidRDefault="00D353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5B77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53B3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5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8F9C5-861E-4E5F-A12C-9E652DAC9E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2525</Words>
  <Characters>1440</Characters>
  <Application>Microsoft Office Word</Application>
  <DocSecurity>0</DocSecurity>
  <Lines>12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2024-09-23T08:54:00Z</dcterms:modified>
</cp:coreProperties>
</file>